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318" w:type="dxa"/>
        <w:tblLook w:val="04A0" w:firstRow="1" w:lastRow="0" w:firstColumn="1" w:lastColumn="0" w:noHBand="0" w:noVBand="1"/>
      </w:tblPr>
      <w:tblGrid>
        <w:gridCol w:w="4361"/>
        <w:gridCol w:w="5386"/>
      </w:tblGrid>
      <w:tr w:rsidR="005C6063" w:rsidRPr="00966C5F" w14:paraId="15FA742F" w14:textId="77777777" w:rsidTr="005C6063">
        <w:tc>
          <w:tcPr>
            <w:tcW w:w="4361" w:type="dxa"/>
          </w:tcPr>
          <w:p w14:paraId="1184BE88" w14:textId="77777777" w:rsidR="005C6063" w:rsidRPr="00966C5F" w:rsidRDefault="005C6063" w:rsidP="00966C5F">
            <w:pPr>
              <w:spacing w:line="240" w:lineRule="atLeast"/>
              <w:jc w:val="center"/>
              <w:rPr>
                <w:b/>
                <w:szCs w:val="28"/>
              </w:rPr>
            </w:pPr>
            <w:r w:rsidRPr="00966C5F">
              <w:rPr>
                <w:b/>
                <w:szCs w:val="28"/>
              </w:rPr>
              <w:t>TỔNG LIÊN ĐOÀN LAO ĐỘNG VIỆT NAM</w:t>
            </w:r>
          </w:p>
          <w:p w14:paraId="2C8E302A" w14:textId="3D5781B6" w:rsidR="005C6063" w:rsidRPr="00966C5F" w:rsidRDefault="00571590" w:rsidP="00966C5F">
            <w:pPr>
              <w:spacing w:line="240" w:lineRule="atLeast"/>
              <w:jc w:val="center"/>
              <w:rPr>
                <w:szCs w:val="28"/>
              </w:rPr>
            </w:pPr>
            <w:r w:rsidRPr="00966C5F">
              <w:rPr>
                <w:noProof/>
                <w:szCs w:val="28"/>
              </w:rPr>
              <mc:AlternateContent>
                <mc:Choice Requires="wps">
                  <w:drawing>
                    <wp:anchor distT="4294967294" distB="4294967294" distL="114300" distR="114300" simplePos="0" relativeHeight="251660288" behindDoc="0" locked="0" layoutInCell="1" allowOverlap="1" wp14:anchorId="67657857" wp14:editId="467CD07F">
                      <wp:simplePos x="0" y="0"/>
                      <wp:positionH relativeFrom="column">
                        <wp:posOffset>927735</wp:posOffset>
                      </wp:positionH>
                      <wp:positionV relativeFrom="paragraph">
                        <wp:posOffset>30479</wp:posOffset>
                      </wp:positionV>
                      <wp:extent cx="78486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0FC831D" id="_x0000_t32" coordsize="21600,21600" o:spt="32" o:oned="t" path="m,l21600,21600e" filled="f">
                      <v:path arrowok="t" fillok="f" o:connecttype="none"/>
                      <o:lock v:ext="edit" shapetype="t"/>
                    </v:shapetype>
                    <v:shape id="AutoShape 2" o:spid="_x0000_s1026" type="#_x0000_t32" style="position:absolute;margin-left:73.05pt;margin-top:2.4pt;width:61.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"/>
                  </w:pict>
                </mc:Fallback>
              </mc:AlternateContent>
            </w:r>
          </w:p>
          <w:p w14:paraId="65DA7D0B" w14:textId="2310826B" w:rsidR="005C6063" w:rsidRPr="00966C5F" w:rsidRDefault="005C6063" w:rsidP="00F83327">
            <w:pPr>
              <w:spacing w:line="240" w:lineRule="atLeast"/>
              <w:jc w:val="center"/>
              <w:rPr>
                <w:szCs w:val="28"/>
              </w:rPr>
            </w:pPr>
            <w:r w:rsidRPr="00966C5F">
              <w:rPr>
                <w:szCs w:val="28"/>
              </w:rPr>
              <w:t>Số:</w:t>
            </w:r>
            <w:r w:rsidR="00660552" w:rsidRPr="00966C5F">
              <w:rPr>
                <w:szCs w:val="28"/>
              </w:rPr>
              <w:t xml:space="preserve">  </w:t>
            </w:r>
            <w:r w:rsidR="00F83327">
              <w:rPr>
                <w:szCs w:val="28"/>
              </w:rPr>
              <w:t>27</w:t>
            </w:r>
            <w:r w:rsidRPr="00966C5F">
              <w:rPr>
                <w:szCs w:val="28"/>
              </w:rPr>
              <w:t>/BC-TLĐ</w:t>
            </w:r>
          </w:p>
        </w:tc>
        <w:tc>
          <w:tcPr>
            <w:tcW w:w="5386" w:type="dxa"/>
          </w:tcPr>
          <w:p w14:paraId="09FBFB45" w14:textId="77777777" w:rsidR="005C6063" w:rsidRPr="00966C5F" w:rsidRDefault="005C6063" w:rsidP="00966C5F">
            <w:pPr>
              <w:spacing w:line="240" w:lineRule="atLeast"/>
              <w:jc w:val="center"/>
              <w:rPr>
                <w:b/>
                <w:sz w:val="24"/>
                <w:szCs w:val="24"/>
              </w:rPr>
            </w:pPr>
            <w:r w:rsidRPr="00966C5F">
              <w:rPr>
                <w:b/>
                <w:sz w:val="24"/>
                <w:szCs w:val="24"/>
              </w:rPr>
              <w:t>CỘNG HÒA XÃ HỘI CHỦ NGHĨA VIỆT NAM</w:t>
            </w:r>
          </w:p>
          <w:p w14:paraId="22E34B9A" w14:textId="77777777" w:rsidR="005C6063" w:rsidRPr="00966C5F" w:rsidRDefault="005C6063" w:rsidP="00966C5F">
            <w:pPr>
              <w:spacing w:line="240" w:lineRule="atLeast"/>
              <w:jc w:val="center"/>
              <w:rPr>
                <w:b/>
                <w:szCs w:val="28"/>
              </w:rPr>
            </w:pPr>
            <w:r w:rsidRPr="00966C5F">
              <w:rPr>
                <w:b/>
                <w:szCs w:val="28"/>
              </w:rPr>
              <w:t>Độc lập – Tự do – Hạnh phúc</w:t>
            </w:r>
          </w:p>
          <w:p w14:paraId="04D81C01" w14:textId="02B840EF" w:rsidR="005C6063" w:rsidRPr="00966C5F" w:rsidRDefault="00571590" w:rsidP="00966C5F">
            <w:pPr>
              <w:spacing w:line="240" w:lineRule="atLeast"/>
              <w:jc w:val="center"/>
              <w:rPr>
                <w:szCs w:val="28"/>
              </w:rPr>
            </w:pPr>
            <w:r w:rsidRPr="00966C5F">
              <w:rPr>
                <w:noProof/>
                <w:szCs w:val="28"/>
              </w:rPr>
              <mc:AlternateContent>
                <mc:Choice Requires="wps">
                  <w:drawing>
                    <wp:anchor distT="4294967294" distB="4294967294" distL="114300" distR="114300" simplePos="0" relativeHeight="251661312" behindDoc="0" locked="0" layoutInCell="1" allowOverlap="1" wp14:anchorId="3AC69765" wp14:editId="5F560986">
                      <wp:simplePos x="0" y="0"/>
                      <wp:positionH relativeFrom="column">
                        <wp:posOffset>543560</wp:posOffset>
                      </wp:positionH>
                      <wp:positionV relativeFrom="paragraph">
                        <wp:posOffset>29209</wp:posOffset>
                      </wp:positionV>
                      <wp:extent cx="21945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CE95DB" id="AutoShape 3" o:spid="_x0000_s1026" type="#_x0000_t32" style="position:absolute;margin-left:42.8pt;margin-top:2.3pt;width:172.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cLywEAAHwDAAAOAAAAZHJzL2Uyb0RvYy54bWysU02P0zAQvSPxHyzfadpCV2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"/>
                  </w:pict>
                </mc:Fallback>
              </mc:AlternateContent>
            </w:r>
          </w:p>
          <w:p w14:paraId="71B709A8" w14:textId="4BE85F08" w:rsidR="005C6063" w:rsidRPr="00966C5F" w:rsidRDefault="005C6063" w:rsidP="00F83327">
            <w:pPr>
              <w:spacing w:line="240" w:lineRule="atLeast"/>
              <w:jc w:val="center"/>
              <w:rPr>
                <w:i/>
                <w:szCs w:val="28"/>
              </w:rPr>
            </w:pPr>
            <w:r w:rsidRPr="00966C5F">
              <w:rPr>
                <w:i/>
                <w:szCs w:val="28"/>
              </w:rPr>
              <w:t>Hà Nội, ngày</w:t>
            </w:r>
            <w:r w:rsidR="00660552" w:rsidRPr="00966C5F">
              <w:rPr>
                <w:i/>
                <w:szCs w:val="28"/>
              </w:rPr>
              <w:t xml:space="preserve"> </w:t>
            </w:r>
            <w:r w:rsidR="00F83327">
              <w:rPr>
                <w:i/>
                <w:szCs w:val="28"/>
              </w:rPr>
              <w:t>01</w:t>
            </w:r>
            <w:r w:rsidRPr="00966C5F">
              <w:rPr>
                <w:i/>
                <w:szCs w:val="28"/>
              </w:rPr>
              <w:t xml:space="preserve"> tháng</w:t>
            </w:r>
            <w:r w:rsidR="000F28B6" w:rsidRPr="00966C5F">
              <w:rPr>
                <w:i/>
                <w:szCs w:val="28"/>
              </w:rPr>
              <w:t xml:space="preserve"> </w:t>
            </w:r>
            <w:r w:rsidR="00F83327">
              <w:rPr>
                <w:i/>
                <w:szCs w:val="28"/>
              </w:rPr>
              <w:t xml:space="preserve">6 </w:t>
            </w:r>
            <w:r w:rsidRPr="00966C5F">
              <w:rPr>
                <w:i/>
                <w:szCs w:val="28"/>
              </w:rPr>
              <w:t>năm 20</w:t>
            </w:r>
            <w:r w:rsidR="00312076" w:rsidRPr="00966C5F">
              <w:rPr>
                <w:i/>
                <w:szCs w:val="28"/>
              </w:rPr>
              <w:t>20</w:t>
            </w:r>
          </w:p>
        </w:tc>
      </w:tr>
    </w:tbl>
    <w:p w14:paraId="4447F62E" w14:textId="77777777" w:rsidR="005C6063" w:rsidRPr="00966C5F" w:rsidRDefault="005C6063" w:rsidP="00966C5F">
      <w:pPr>
        <w:tabs>
          <w:tab w:val="right" w:leader="dot" w:pos="8640"/>
        </w:tabs>
        <w:spacing w:line="240" w:lineRule="atLeast"/>
        <w:jc w:val="center"/>
        <w:rPr>
          <w:b/>
          <w:szCs w:val="28"/>
        </w:rPr>
      </w:pPr>
    </w:p>
    <w:p w14:paraId="17BC2B04" w14:textId="67479020" w:rsidR="005C6063" w:rsidRDefault="005C6063" w:rsidP="00966C5F">
      <w:pPr>
        <w:spacing w:line="240" w:lineRule="atLeast"/>
        <w:jc w:val="center"/>
        <w:rPr>
          <w:b/>
          <w:szCs w:val="28"/>
        </w:rPr>
      </w:pPr>
    </w:p>
    <w:p w14:paraId="28CAE5F0" w14:textId="77777777" w:rsidR="005C6063" w:rsidRPr="00966C5F" w:rsidRDefault="005C6063" w:rsidP="00966C5F">
      <w:pPr>
        <w:spacing w:line="240" w:lineRule="atLeast"/>
        <w:jc w:val="center"/>
        <w:rPr>
          <w:b/>
          <w:szCs w:val="28"/>
        </w:rPr>
      </w:pPr>
      <w:r w:rsidRPr="00966C5F">
        <w:rPr>
          <w:b/>
          <w:szCs w:val="28"/>
        </w:rPr>
        <w:t>BÁO CÁO ĐÁNH GIÁ TÁC ĐỘNG CỦA CHÍNH SÁCH</w:t>
      </w:r>
    </w:p>
    <w:p w14:paraId="0AE3E57B" w14:textId="77777777" w:rsidR="005C6063" w:rsidRPr="00966C5F" w:rsidRDefault="005C6063" w:rsidP="00966C5F">
      <w:pPr>
        <w:spacing w:line="240" w:lineRule="atLeast"/>
        <w:jc w:val="center"/>
        <w:rPr>
          <w:b/>
          <w:szCs w:val="28"/>
        </w:rPr>
      </w:pPr>
      <w:r w:rsidRPr="00966C5F">
        <w:rPr>
          <w:b/>
          <w:szCs w:val="28"/>
        </w:rPr>
        <w:t>ĐỀ NGHỊ XÂY DỰNG LUẬT SỬA ĐỔI, BỔ SUNG MỘT SỐ ĐIỀU</w:t>
      </w:r>
    </w:p>
    <w:p w14:paraId="63E7697C" w14:textId="65A2E11B" w:rsidR="005C6063" w:rsidRPr="00966C5F" w:rsidRDefault="00571590" w:rsidP="00966C5F">
      <w:pPr>
        <w:spacing w:line="240" w:lineRule="atLeast"/>
        <w:jc w:val="center"/>
        <w:rPr>
          <w:b/>
          <w:szCs w:val="28"/>
        </w:rPr>
      </w:pPr>
      <w:r w:rsidRPr="00966C5F">
        <w:rPr>
          <w:noProof/>
          <w:szCs w:val="28"/>
        </w:rPr>
        <mc:AlternateContent>
          <mc:Choice Requires="wps">
            <w:drawing>
              <wp:anchor distT="4294967294" distB="4294967294" distL="114300" distR="114300" simplePos="0" relativeHeight="251662336" behindDoc="0" locked="0" layoutInCell="1" allowOverlap="1" wp14:anchorId="6FAAC5D8" wp14:editId="1EBD779F">
                <wp:simplePos x="0" y="0"/>
                <wp:positionH relativeFrom="column">
                  <wp:posOffset>2414905</wp:posOffset>
                </wp:positionH>
                <wp:positionV relativeFrom="paragraph">
                  <wp:posOffset>265429</wp:posOffset>
                </wp:positionV>
                <wp:extent cx="7620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3CBC40" id="AutoShape 4" o:spid="_x0000_s1026" type="#_x0000_t32" style="position:absolute;margin-left:190.15pt;margin-top:20.9pt;width:60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"/>
            </w:pict>
          </mc:Fallback>
        </mc:AlternateContent>
      </w:r>
      <w:r w:rsidR="005C6063" w:rsidRPr="00966C5F">
        <w:rPr>
          <w:b/>
          <w:szCs w:val="28"/>
        </w:rPr>
        <w:t>CỦA LUẬT CÔNG ĐOÀN</w:t>
      </w:r>
    </w:p>
    <w:p w14:paraId="3FC6B707" w14:textId="77777777" w:rsidR="005C6063" w:rsidRPr="00966C5F" w:rsidRDefault="005C6063" w:rsidP="00966C5F">
      <w:pPr>
        <w:spacing w:before="120" w:after="120" w:line="360" w:lineRule="atLeast"/>
        <w:jc w:val="center"/>
        <w:rPr>
          <w:b/>
          <w:szCs w:val="28"/>
        </w:rPr>
      </w:pPr>
    </w:p>
    <w:p w14:paraId="4568607C" w14:textId="77777777" w:rsidR="005C6063" w:rsidRPr="00966C5F" w:rsidRDefault="005C6063" w:rsidP="009D3381">
      <w:pPr>
        <w:spacing w:before="40" w:after="40" w:line="340" w:lineRule="exact"/>
        <w:ind w:firstLine="709"/>
        <w:jc w:val="both"/>
        <w:rPr>
          <w:rFonts w:cs="Times New Roman"/>
          <w:b/>
          <w:szCs w:val="28"/>
        </w:rPr>
      </w:pPr>
      <w:r w:rsidRPr="00966C5F">
        <w:rPr>
          <w:rFonts w:cs="Times New Roman"/>
          <w:b/>
          <w:szCs w:val="28"/>
        </w:rPr>
        <w:tab/>
        <w:t>I. XÁC ĐỊNH VẤN ĐỀ BẤT CẬP TỔNG QUAN</w:t>
      </w:r>
    </w:p>
    <w:p w14:paraId="504A3FD3" w14:textId="77777777" w:rsidR="005C6063" w:rsidRPr="00966C5F" w:rsidRDefault="005C6063" w:rsidP="009D3381">
      <w:pPr>
        <w:spacing w:before="40" w:after="40" w:line="340" w:lineRule="exact"/>
        <w:ind w:firstLine="709"/>
        <w:jc w:val="both"/>
        <w:rPr>
          <w:rFonts w:cs="Times New Roman"/>
          <w:b/>
          <w:szCs w:val="28"/>
        </w:rPr>
      </w:pPr>
      <w:r w:rsidRPr="00966C5F">
        <w:rPr>
          <w:rFonts w:cs="Times New Roman"/>
          <w:b/>
          <w:szCs w:val="28"/>
        </w:rPr>
        <w:t>1. Bối cảnh xây dựng chính sách</w:t>
      </w:r>
    </w:p>
    <w:p w14:paraId="4B7F6621"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 xml:space="preserve">Thực hiện Nghị quyết số 18-NQ/TW </w:t>
      </w:r>
      <w:r w:rsidR="008E4476" w:rsidRPr="00966C5F">
        <w:rPr>
          <w:rFonts w:cs="Times New Roman"/>
          <w:bCs/>
          <w:szCs w:val="28"/>
          <w:shd w:val="clear" w:color="auto" w:fill="FFFFFF"/>
        </w:rPr>
        <w:t>ngày 25 tháng 10 năm 2017 của Ban Chấp hành Trung ương Đảng (khóa XII) “Một số vấn đề về tiếp tục đổi mới, sắp xếp tổ chức bộ máy của hệ thống chính trị tinh gọn, hoạt động hiệu lực, hiệu quả” (Nghị quyết số 18)</w:t>
      </w:r>
      <w:r w:rsidRPr="00966C5F">
        <w:rPr>
          <w:rFonts w:cs="Times New Roman"/>
          <w:szCs w:val="28"/>
        </w:rPr>
        <w:t>;</w:t>
      </w:r>
      <w:r w:rsidR="00757853" w:rsidRPr="00966C5F">
        <w:rPr>
          <w:rFonts w:cs="Times New Roman"/>
          <w:szCs w:val="28"/>
        </w:rPr>
        <w:t xml:space="preserve"> </w:t>
      </w:r>
      <w:r w:rsidRPr="00966C5F">
        <w:rPr>
          <w:rFonts w:cs="Times New Roman"/>
          <w:bCs/>
          <w:szCs w:val="28"/>
          <w:shd w:val="clear" w:color="auto" w:fill="FFFFFF"/>
        </w:rPr>
        <w:t>Kế hoạch số 07-KH/TW ngày 27 tháng 11 năm 2017 của Bộ Chính trị về thực hiện Nghị quyết số</w:t>
      </w:r>
      <w:r w:rsidR="008E4476" w:rsidRPr="00966C5F">
        <w:rPr>
          <w:rFonts w:cs="Times New Roman"/>
          <w:bCs/>
          <w:szCs w:val="28"/>
          <w:shd w:val="clear" w:color="auto" w:fill="FFFFFF"/>
        </w:rPr>
        <w:t xml:space="preserve"> 18</w:t>
      </w:r>
      <w:r w:rsidRPr="00966C5F">
        <w:rPr>
          <w:rFonts w:cs="Times New Roman"/>
          <w:bCs/>
          <w:szCs w:val="28"/>
          <w:shd w:val="clear" w:color="auto" w:fill="FFFFFF"/>
        </w:rPr>
        <w:t>; Công văn</w:t>
      </w:r>
      <w:r w:rsidRPr="00966C5F">
        <w:rPr>
          <w:rFonts w:cs="Times New Roman"/>
          <w:szCs w:val="28"/>
        </w:rPr>
        <w:t xml:space="preserve"> số 1099/UBPL14 ngày 23 tháng 01 năm 2018 của Ủy ban Pháp luật của Quốc hội về việc triển khai thực hiện Nghị quyết số</w:t>
      </w:r>
      <w:r w:rsidR="008E4476" w:rsidRPr="00966C5F">
        <w:rPr>
          <w:rFonts w:cs="Times New Roman"/>
          <w:szCs w:val="28"/>
        </w:rPr>
        <w:t xml:space="preserve"> 18</w:t>
      </w:r>
      <w:r w:rsidRPr="00966C5F">
        <w:rPr>
          <w:rFonts w:cs="Times New Roman"/>
          <w:szCs w:val="28"/>
        </w:rPr>
        <w:t>, trong đó đề nghị Tổng Liên đoàn Lao động Việt Nam phối hợp với Ủy ban về các vấn đề xã hội và Ủy ban Pháp luật của Quốc hội đề xuất sửa đổi, bổ sung Luậ</w:t>
      </w:r>
      <w:r w:rsidR="00A16BDB" w:rsidRPr="00966C5F">
        <w:rPr>
          <w:rFonts w:cs="Times New Roman"/>
          <w:szCs w:val="28"/>
        </w:rPr>
        <w:t>t Công đoàn năm 2012.</w:t>
      </w:r>
    </w:p>
    <w:p w14:paraId="717DF014"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Theo quy định của Luật ban hành văn bản quy phạm pháp luật năm 2015, Nghị định số 34/2016/NĐ-CP ngày 14 tháng 5 năm 2016 của Chính phủ quy định chi tiết một số điều và biện pháp thi hành Luật ban hành văn bản quy phạm pháp luật, Tổng Liên đoàn Lao động Việt Nam với tư cách là cơ quan chủ trì soạn thảo tiến hành đánh giá tác động của dự án Luật sửa đổi, bổ sung một số điều của Luật Công đoàn, nhằm cung cấp thông tin, góp phần củng cố cơ sở lý luận và thực tiễn cho việc sửa đổi, bổ sung Luật Công đoàn, giúp cho Quốc hội có đầy đủ cơ sở trong việc quyết định thông qua dự án Luật này.</w:t>
      </w:r>
    </w:p>
    <w:p w14:paraId="07702548" w14:textId="77777777" w:rsidR="005C6063" w:rsidRPr="00966C5F" w:rsidRDefault="00A16BDB" w:rsidP="009D3381">
      <w:pPr>
        <w:spacing w:before="40" w:after="40" w:line="340" w:lineRule="exact"/>
        <w:ind w:firstLine="709"/>
        <w:jc w:val="both"/>
        <w:rPr>
          <w:rFonts w:cs="Times New Roman"/>
          <w:szCs w:val="28"/>
        </w:rPr>
      </w:pPr>
      <w:r w:rsidRPr="00966C5F">
        <w:rPr>
          <w:rFonts w:cs="Times New Roman"/>
          <w:szCs w:val="28"/>
        </w:rPr>
        <w:t>S</w:t>
      </w:r>
      <w:r w:rsidR="00EC1ADA" w:rsidRPr="00966C5F">
        <w:rPr>
          <w:rFonts w:cs="Times New Roman"/>
          <w:szCs w:val="28"/>
        </w:rPr>
        <w:t xml:space="preserve">au hơn </w:t>
      </w:r>
      <w:r w:rsidR="00BE07D6" w:rsidRPr="00966C5F">
        <w:rPr>
          <w:rFonts w:cs="Times New Roman"/>
          <w:szCs w:val="28"/>
        </w:rPr>
        <w:t>7</w:t>
      </w:r>
      <w:r w:rsidR="00EC1ADA" w:rsidRPr="00966C5F">
        <w:rPr>
          <w:rFonts w:cs="Times New Roman"/>
          <w:szCs w:val="28"/>
        </w:rPr>
        <w:t xml:space="preserve"> năm áp dụng, thự</w:t>
      </w:r>
      <w:r w:rsidRPr="00966C5F">
        <w:rPr>
          <w:rFonts w:cs="Times New Roman"/>
          <w:szCs w:val="28"/>
        </w:rPr>
        <w:t xml:space="preserve">c thi Luật Công đoàn, </w:t>
      </w:r>
      <w:r w:rsidR="00DE6371" w:rsidRPr="00966C5F">
        <w:rPr>
          <w:rFonts w:cs="Times New Roman"/>
          <w:szCs w:val="28"/>
        </w:rPr>
        <w:t>đã phát sinh một số vướng mắc, bất cập từ thực tiễn. Trong khi đó</w:t>
      </w:r>
      <w:r w:rsidR="00457681" w:rsidRPr="00966C5F">
        <w:rPr>
          <w:rFonts w:cs="Times New Roman"/>
          <w:szCs w:val="28"/>
        </w:rPr>
        <w:t>,</w:t>
      </w:r>
      <w:r w:rsidR="00EC1ADA" w:rsidRPr="00966C5F">
        <w:rPr>
          <w:rFonts w:cs="Times New Roman"/>
          <w:szCs w:val="28"/>
        </w:rPr>
        <w:t xml:space="preserve"> Hiế</w:t>
      </w:r>
      <w:r w:rsidR="00DE6371" w:rsidRPr="00966C5F">
        <w:rPr>
          <w:rFonts w:cs="Times New Roman"/>
          <w:szCs w:val="28"/>
        </w:rPr>
        <w:t>n pháp năm 2013 và</w:t>
      </w:r>
      <w:r w:rsidR="00AC706E" w:rsidRPr="00966C5F">
        <w:rPr>
          <w:rFonts w:cs="Times New Roman"/>
          <w:szCs w:val="28"/>
        </w:rPr>
        <w:t xml:space="preserve"> chủ trương, nghị quyết của Đảng,</w:t>
      </w:r>
      <w:r w:rsidR="00DE6371" w:rsidRPr="00966C5F">
        <w:rPr>
          <w:rFonts w:cs="Times New Roman"/>
          <w:szCs w:val="28"/>
        </w:rPr>
        <w:t xml:space="preserve"> nhiều </w:t>
      </w:r>
      <w:r w:rsidR="00EC1ADA" w:rsidRPr="00966C5F">
        <w:rPr>
          <w:rFonts w:cs="Times New Roman"/>
          <w:szCs w:val="28"/>
        </w:rPr>
        <w:t>đạo luậ</w:t>
      </w:r>
      <w:r w:rsidRPr="00966C5F">
        <w:rPr>
          <w:rFonts w:cs="Times New Roman"/>
          <w:szCs w:val="28"/>
        </w:rPr>
        <w:t xml:space="preserve">t có liên quan </w:t>
      </w:r>
      <w:r w:rsidR="00571B5A" w:rsidRPr="00966C5F">
        <w:rPr>
          <w:rFonts w:cs="Times New Roman"/>
          <w:szCs w:val="28"/>
        </w:rPr>
        <w:t>được ban hành, sửa đổ</w:t>
      </w:r>
      <w:r w:rsidR="0082515A" w:rsidRPr="00966C5F">
        <w:rPr>
          <w:rFonts w:cs="Times New Roman"/>
          <w:szCs w:val="28"/>
        </w:rPr>
        <w:t>i</w:t>
      </w:r>
      <w:r w:rsidR="00571B5A" w:rsidRPr="00966C5F">
        <w:rPr>
          <w:rFonts w:cs="Times New Roman"/>
          <w:szCs w:val="28"/>
        </w:rPr>
        <w:t>, đòi hỏi phải</w:t>
      </w:r>
      <w:r w:rsidR="00EC1ADA" w:rsidRPr="00966C5F">
        <w:rPr>
          <w:rFonts w:cs="Times New Roman"/>
          <w:szCs w:val="28"/>
        </w:rPr>
        <w:t xml:space="preserve"> sửa đổi Luật Công đoàn nhằm cụ thể hóa Hiế</w:t>
      </w:r>
      <w:r w:rsidR="00457681" w:rsidRPr="00966C5F">
        <w:rPr>
          <w:rFonts w:cs="Times New Roman"/>
          <w:szCs w:val="28"/>
        </w:rPr>
        <w:t>n pháp</w:t>
      </w:r>
      <w:r w:rsidR="0072661F" w:rsidRPr="00966C5F">
        <w:rPr>
          <w:rFonts w:cs="Times New Roman"/>
          <w:szCs w:val="28"/>
        </w:rPr>
        <w:t>, chủ trương của Đảng</w:t>
      </w:r>
      <w:r w:rsidR="00571B5A" w:rsidRPr="00966C5F">
        <w:rPr>
          <w:rFonts w:cs="Times New Roman"/>
          <w:szCs w:val="28"/>
        </w:rPr>
        <w:t xml:space="preserve"> và đảm bảo sự thống nhất của hệ thống pháp luật</w:t>
      </w:r>
      <w:r w:rsidR="00EC1ADA" w:rsidRPr="00966C5F">
        <w:rPr>
          <w:rFonts w:cs="Times New Roman"/>
          <w:szCs w:val="28"/>
        </w:rPr>
        <w:t xml:space="preserve">. Bên cạnh đó, </w:t>
      </w:r>
      <w:r w:rsidR="0082515A" w:rsidRPr="00966C5F">
        <w:rPr>
          <w:rFonts w:cs="Times New Roman"/>
          <w:szCs w:val="28"/>
        </w:rPr>
        <w:t>sự phát triển kinh tế - xã hội, thị trường lao động, quan hệ lao động</w:t>
      </w:r>
      <w:r w:rsidR="00AC706E" w:rsidRPr="00966C5F">
        <w:rPr>
          <w:rFonts w:cs="Times New Roman"/>
          <w:szCs w:val="28"/>
        </w:rPr>
        <w:t xml:space="preserve"> và</w:t>
      </w:r>
      <w:r w:rsidR="00EC1ADA" w:rsidRPr="00966C5F">
        <w:rPr>
          <w:rFonts w:cs="Times New Roman"/>
          <w:szCs w:val="28"/>
        </w:rPr>
        <w:t xml:space="preserve"> việc hội nhập kinh tế quốc tế ngày càng sâu rộng đã đặt ra các yêu cầu, đòi hỏi Luật Công đoàn cần phải được tiếp tục hoàn thiện. </w:t>
      </w:r>
      <w:r w:rsidR="0072661F" w:rsidRPr="00966C5F">
        <w:rPr>
          <w:rFonts w:cs="Times New Roman"/>
          <w:szCs w:val="28"/>
        </w:rPr>
        <w:t xml:space="preserve">Như vậy, cả về cơ sở </w:t>
      </w:r>
      <w:r w:rsidR="00073BF0" w:rsidRPr="00966C5F">
        <w:rPr>
          <w:rFonts w:cs="Times New Roman"/>
          <w:szCs w:val="28"/>
        </w:rPr>
        <w:t xml:space="preserve">chính trị, </w:t>
      </w:r>
      <w:r w:rsidR="0072661F" w:rsidRPr="00966C5F">
        <w:rPr>
          <w:rFonts w:cs="Times New Roman"/>
          <w:szCs w:val="28"/>
        </w:rPr>
        <w:t xml:space="preserve">pháp lý và thực tiễn ở </w:t>
      </w:r>
      <w:r w:rsidR="00EC1ADA" w:rsidRPr="00966C5F">
        <w:rPr>
          <w:rFonts w:cs="Times New Roman"/>
          <w:szCs w:val="28"/>
        </w:rPr>
        <w:t>Việt Nam</w:t>
      </w:r>
      <w:r w:rsidR="0072661F" w:rsidRPr="00966C5F">
        <w:rPr>
          <w:rFonts w:cs="Times New Roman"/>
          <w:szCs w:val="28"/>
        </w:rPr>
        <w:t>,</w:t>
      </w:r>
      <w:r w:rsidR="00EC1ADA" w:rsidRPr="00966C5F">
        <w:rPr>
          <w:rFonts w:cs="Times New Roman"/>
          <w:szCs w:val="28"/>
        </w:rPr>
        <w:t xml:space="preserve"> đòi hỏi Luật Công đoàn cần được sửa đổi</w:t>
      </w:r>
      <w:r w:rsidR="002424EB" w:rsidRPr="00966C5F">
        <w:rPr>
          <w:rFonts w:cs="Times New Roman"/>
          <w:szCs w:val="28"/>
        </w:rPr>
        <w:t>.</w:t>
      </w:r>
    </w:p>
    <w:p w14:paraId="7452F1ED" w14:textId="05650732" w:rsidR="005C6063" w:rsidRPr="00966C5F" w:rsidRDefault="005C6063" w:rsidP="009D3381">
      <w:pPr>
        <w:spacing w:before="40" w:after="40" w:line="340" w:lineRule="exact"/>
        <w:ind w:firstLine="709"/>
        <w:jc w:val="both"/>
        <w:rPr>
          <w:rFonts w:cs="Times New Roman"/>
          <w:b/>
          <w:szCs w:val="28"/>
        </w:rPr>
      </w:pPr>
      <w:r w:rsidRPr="00966C5F">
        <w:rPr>
          <w:rFonts w:cs="Times New Roman"/>
          <w:b/>
          <w:szCs w:val="28"/>
        </w:rPr>
        <w:t>2. Mục tiêu xây dựng chính sách</w:t>
      </w:r>
    </w:p>
    <w:p w14:paraId="2D1808D6"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Việc soạn thảo dự án Luật sửa đổi, bổ sung một số điều của Luật Công đoàn bảo đảm mục đích sau:</w:t>
      </w:r>
    </w:p>
    <w:p w14:paraId="0E17B769"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lastRenderedPageBreak/>
        <w:t>- Nhằm đáp ứng yêu cầu đổi mới tổ chứ</w:t>
      </w:r>
      <w:r w:rsidR="008E7C8B" w:rsidRPr="00966C5F">
        <w:rPr>
          <w:rFonts w:cs="Times New Roman"/>
          <w:szCs w:val="28"/>
        </w:rPr>
        <w:t>c và</w:t>
      </w:r>
      <w:r w:rsidRPr="00966C5F">
        <w:rPr>
          <w:rFonts w:cs="Times New Roman"/>
          <w:szCs w:val="28"/>
        </w:rPr>
        <w:t xml:space="preserve"> hoạt động của </w:t>
      </w:r>
      <w:r w:rsidR="001D3542" w:rsidRPr="00966C5F">
        <w:rPr>
          <w:rFonts w:cs="Times New Roman"/>
          <w:szCs w:val="28"/>
        </w:rPr>
        <w:t>C</w:t>
      </w:r>
      <w:r w:rsidRPr="00966C5F">
        <w:rPr>
          <w:rFonts w:cs="Times New Roman"/>
          <w:szCs w:val="28"/>
        </w:rPr>
        <w:t>ông đoàn Việt Nam trước đòi hỏi ngày càng cao của người lao động, thị trường lao độ</w:t>
      </w:r>
      <w:r w:rsidR="00073BF0" w:rsidRPr="00966C5F">
        <w:rPr>
          <w:rFonts w:cs="Times New Roman"/>
          <w:szCs w:val="28"/>
        </w:rPr>
        <w:t>ng</w:t>
      </w:r>
      <w:r w:rsidR="008E7C8B" w:rsidRPr="00966C5F">
        <w:rPr>
          <w:rFonts w:cs="Times New Roman"/>
          <w:szCs w:val="28"/>
        </w:rPr>
        <w:t>,</w:t>
      </w:r>
      <w:r w:rsidR="00073BF0" w:rsidRPr="00966C5F">
        <w:rPr>
          <w:rFonts w:cs="Times New Roman"/>
          <w:szCs w:val="28"/>
        </w:rPr>
        <w:t xml:space="preserve"> </w:t>
      </w:r>
      <w:r w:rsidRPr="00966C5F">
        <w:rPr>
          <w:rFonts w:cs="Times New Roman"/>
          <w:szCs w:val="28"/>
        </w:rPr>
        <w:t>góp phần thúc đẩy xây dựng quan hệ lao độ</w:t>
      </w:r>
      <w:r w:rsidR="00073BF0" w:rsidRPr="00966C5F">
        <w:rPr>
          <w:rFonts w:cs="Times New Roman"/>
          <w:szCs w:val="28"/>
        </w:rPr>
        <w:t>ng</w:t>
      </w:r>
      <w:r w:rsidRPr="00966C5F">
        <w:rPr>
          <w:rFonts w:cs="Times New Roman"/>
          <w:szCs w:val="28"/>
        </w:rPr>
        <w:t xml:space="preserve"> hài hòa, ổn định</w:t>
      </w:r>
      <w:r w:rsidR="00073BF0" w:rsidRPr="00966C5F">
        <w:rPr>
          <w:rFonts w:cs="Times New Roman"/>
          <w:szCs w:val="28"/>
        </w:rPr>
        <w:t xml:space="preserve"> và tiến bộ</w:t>
      </w:r>
      <w:r w:rsidR="008E7C8B" w:rsidRPr="00966C5F">
        <w:rPr>
          <w:rFonts w:cs="Times New Roman"/>
          <w:szCs w:val="28"/>
        </w:rPr>
        <w:t>; phát huy vai trò ngày càng</w:t>
      </w:r>
      <w:r w:rsidRPr="00966C5F">
        <w:rPr>
          <w:rFonts w:cs="Times New Roman"/>
          <w:szCs w:val="28"/>
        </w:rPr>
        <w:t xml:space="preserve"> quan trọng của </w:t>
      </w:r>
      <w:r w:rsidR="008E7C8B" w:rsidRPr="00966C5F">
        <w:rPr>
          <w:rFonts w:cs="Times New Roman"/>
          <w:szCs w:val="28"/>
        </w:rPr>
        <w:t xml:space="preserve">tổ chức </w:t>
      </w:r>
      <w:r w:rsidRPr="00966C5F">
        <w:rPr>
          <w:rFonts w:cs="Times New Roman"/>
          <w:szCs w:val="28"/>
        </w:rPr>
        <w:t>Công đoàn trong việ</w:t>
      </w:r>
      <w:r w:rsidR="008E7C8B" w:rsidRPr="00966C5F">
        <w:rPr>
          <w:rFonts w:cs="Times New Roman"/>
          <w:szCs w:val="28"/>
        </w:rPr>
        <w:t xml:space="preserve">c </w:t>
      </w:r>
      <w:r w:rsidRPr="00966C5F">
        <w:rPr>
          <w:rFonts w:cs="Times New Roman"/>
          <w:szCs w:val="28"/>
        </w:rPr>
        <w:t>phát triển kinh tế</w:t>
      </w:r>
      <w:r w:rsidR="008E7C8B" w:rsidRPr="00966C5F">
        <w:rPr>
          <w:rFonts w:cs="Times New Roman"/>
          <w:szCs w:val="28"/>
        </w:rPr>
        <w:t xml:space="preserve"> - xã hội</w:t>
      </w:r>
      <w:r w:rsidRPr="00966C5F">
        <w:rPr>
          <w:rFonts w:cs="Times New Roman"/>
          <w:szCs w:val="28"/>
        </w:rPr>
        <w:t>, giữ vững ổn định chính trị của đất nước.</w:t>
      </w:r>
    </w:p>
    <w:p w14:paraId="3EE3FD6D"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 xml:space="preserve">- Khắc phục những </w:t>
      </w:r>
      <w:r w:rsidR="00830A11" w:rsidRPr="00966C5F">
        <w:rPr>
          <w:rFonts w:cs="Times New Roman"/>
          <w:szCs w:val="28"/>
        </w:rPr>
        <w:t xml:space="preserve">bấp cập từ thực tiễn, những </w:t>
      </w:r>
      <w:r w:rsidRPr="00966C5F">
        <w:rPr>
          <w:rFonts w:cs="Times New Roman"/>
          <w:szCs w:val="28"/>
        </w:rPr>
        <w:t>tồn tại, hạn chế về kỹ thuật lập pháp của Luật Công đoàn 2012.</w:t>
      </w:r>
    </w:p>
    <w:p w14:paraId="4B7E26F9"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 Xây dựng Luật Công đoàn phù hợp, tương thích với các quy định của Hiến pháp năm 2013, các đạo luậ</w:t>
      </w:r>
      <w:r w:rsidR="00830A11" w:rsidRPr="00966C5F">
        <w:rPr>
          <w:rFonts w:cs="Times New Roman"/>
          <w:szCs w:val="28"/>
        </w:rPr>
        <w:t>t khác có liên quan; thể chế hóa các chủ trương, nghị quyết mới của Đảng.</w:t>
      </w:r>
    </w:p>
    <w:p w14:paraId="41A9F945" w14:textId="349D932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 Xác định rõ vị</w:t>
      </w:r>
      <w:r w:rsidR="005B2C13" w:rsidRPr="00966C5F">
        <w:rPr>
          <w:rFonts w:cs="Times New Roman"/>
          <w:szCs w:val="28"/>
        </w:rPr>
        <w:t xml:space="preserve"> trí</w:t>
      </w:r>
      <w:r w:rsidRPr="00966C5F">
        <w:rPr>
          <w:rFonts w:cs="Times New Roman"/>
          <w:szCs w:val="28"/>
        </w:rPr>
        <w:t xml:space="preserve">, </w:t>
      </w:r>
      <w:r w:rsidR="00830A11" w:rsidRPr="00966C5F">
        <w:rPr>
          <w:rFonts w:cs="Times New Roman"/>
          <w:szCs w:val="28"/>
        </w:rPr>
        <w:t>vai trò, nhiệm vụ,</w:t>
      </w:r>
      <w:r w:rsidR="00571590" w:rsidRPr="00966C5F">
        <w:rPr>
          <w:rFonts w:cs="Times New Roman"/>
          <w:szCs w:val="28"/>
        </w:rPr>
        <w:t xml:space="preserve"> </w:t>
      </w:r>
      <w:r w:rsidRPr="00966C5F">
        <w:rPr>
          <w:rFonts w:cs="Times New Roman"/>
          <w:szCs w:val="28"/>
        </w:rPr>
        <w:t>quyền và cơ chế đảm bảo để công đoàn thực hiện tốt chức năng</w:t>
      </w:r>
      <w:r w:rsidR="00314195" w:rsidRPr="00966C5F">
        <w:rPr>
          <w:rFonts w:cs="Times New Roman"/>
          <w:szCs w:val="28"/>
        </w:rPr>
        <w:t>, phát huy</w:t>
      </w:r>
      <w:r w:rsidRPr="00966C5F">
        <w:rPr>
          <w:rFonts w:cs="Times New Roman"/>
          <w:szCs w:val="28"/>
        </w:rPr>
        <w:t xml:space="preserve"> </w:t>
      </w:r>
      <w:r w:rsidR="00830A11" w:rsidRPr="00966C5F">
        <w:rPr>
          <w:rFonts w:cs="Times New Roman"/>
          <w:szCs w:val="28"/>
        </w:rPr>
        <w:t xml:space="preserve">vai trò </w:t>
      </w:r>
      <w:r w:rsidRPr="00966C5F">
        <w:rPr>
          <w:rFonts w:cs="Times New Roman"/>
          <w:szCs w:val="28"/>
        </w:rPr>
        <w:t>trong thời kỳ mới</w:t>
      </w:r>
      <w:r w:rsidR="00314195" w:rsidRPr="00966C5F">
        <w:rPr>
          <w:rFonts w:cs="Times New Roman"/>
          <w:szCs w:val="28"/>
        </w:rPr>
        <w:t>, khi có tổ chức của người lao động tại doanh nghiệp ra đời</w:t>
      </w:r>
      <w:r w:rsidRPr="00966C5F">
        <w:rPr>
          <w:rFonts w:cs="Times New Roman"/>
          <w:szCs w:val="28"/>
        </w:rPr>
        <w:t xml:space="preserve">; </w:t>
      </w:r>
      <w:r w:rsidR="00830A11" w:rsidRPr="00966C5F">
        <w:rPr>
          <w:rFonts w:cs="Times New Roman"/>
          <w:szCs w:val="28"/>
        </w:rPr>
        <w:t xml:space="preserve">góp phần </w:t>
      </w:r>
      <w:r w:rsidRPr="00966C5F">
        <w:rPr>
          <w:rFonts w:cs="Times New Roman"/>
          <w:szCs w:val="28"/>
        </w:rPr>
        <w:t>quản lý tốt sự ra đời, hoạt động của các tổ chức của người lao động tại doanh nghiệp. 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Công đoàn Việt Nam đồng thời bảo đảm sự lãnh đạo của Đảng đối với các tổ chức này.</w:t>
      </w:r>
    </w:p>
    <w:p w14:paraId="30CCAB9A" w14:textId="77777777" w:rsidR="005C6063" w:rsidRPr="00966C5F" w:rsidRDefault="005C6063" w:rsidP="009D3381">
      <w:pPr>
        <w:spacing w:before="40" w:after="40" w:line="340" w:lineRule="exact"/>
        <w:ind w:firstLine="709"/>
        <w:jc w:val="both"/>
        <w:rPr>
          <w:rFonts w:cs="Times New Roman"/>
          <w:spacing w:val="-6"/>
          <w:szCs w:val="28"/>
        </w:rPr>
      </w:pPr>
      <w:r w:rsidRPr="00966C5F">
        <w:rPr>
          <w:rFonts w:cs="Times New Roman"/>
          <w:spacing w:val="-6"/>
          <w:szCs w:val="28"/>
        </w:rPr>
        <w:t>- Nâng cao trách nhiệm của Nhà nước, cơ quan nhà nước, tổ chức, đơn vị, doanh nghiệp</w:t>
      </w:r>
      <w:r w:rsidR="00830A11" w:rsidRPr="00966C5F">
        <w:rPr>
          <w:rFonts w:cs="Times New Roman"/>
          <w:spacing w:val="-6"/>
          <w:szCs w:val="28"/>
        </w:rPr>
        <w:t>, người sử dụng lao động</w:t>
      </w:r>
      <w:r w:rsidRPr="00966C5F">
        <w:rPr>
          <w:rFonts w:cs="Times New Roman"/>
          <w:spacing w:val="-6"/>
          <w:szCs w:val="28"/>
        </w:rPr>
        <w:t xml:space="preserve"> đối với tổ chức và hoạt động của Công đoàn.</w:t>
      </w:r>
    </w:p>
    <w:p w14:paraId="36DFFD20" w14:textId="77777777" w:rsidR="005C6063" w:rsidRPr="00D13430" w:rsidRDefault="005C6063" w:rsidP="009D3381">
      <w:pPr>
        <w:spacing w:before="40" w:after="40" w:line="340" w:lineRule="exact"/>
        <w:ind w:firstLine="709"/>
        <w:jc w:val="both"/>
        <w:rPr>
          <w:rFonts w:cs="Times New Roman"/>
          <w:spacing w:val="4"/>
          <w:szCs w:val="28"/>
        </w:rPr>
      </w:pPr>
      <w:r w:rsidRPr="00D13430">
        <w:rPr>
          <w:rFonts w:cs="Times New Roman"/>
          <w:spacing w:val="4"/>
          <w:szCs w:val="28"/>
        </w:rPr>
        <w:t xml:space="preserve">- Bảo đảm </w:t>
      </w:r>
      <w:r w:rsidR="00222F46" w:rsidRPr="00D13430">
        <w:rPr>
          <w:rFonts w:cs="Times New Roman"/>
          <w:spacing w:val="4"/>
          <w:szCs w:val="28"/>
        </w:rPr>
        <w:t>về mặt pháp lý</w:t>
      </w:r>
      <w:r w:rsidRPr="00D13430">
        <w:rPr>
          <w:rFonts w:cs="Times New Roman"/>
          <w:spacing w:val="4"/>
          <w:szCs w:val="28"/>
        </w:rPr>
        <w:t xml:space="preserve"> vững chắc </w:t>
      </w:r>
      <w:r w:rsidR="004F73DB" w:rsidRPr="00D13430">
        <w:rPr>
          <w:rFonts w:cs="Times New Roman"/>
          <w:spacing w:val="4"/>
          <w:szCs w:val="28"/>
        </w:rPr>
        <w:t>và khoa học</w:t>
      </w:r>
      <w:r w:rsidR="00222F46" w:rsidRPr="00D13430">
        <w:rPr>
          <w:rFonts w:cs="Times New Roman"/>
          <w:spacing w:val="4"/>
          <w:szCs w:val="28"/>
        </w:rPr>
        <w:t xml:space="preserve"> đối với </w:t>
      </w:r>
      <w:r w:rsidR="004F73DB" w:rsidRPr="00D13430">
        <w:rPr>
          <w:rFonts w:cs="Times New Roman"/>
          <w:spacing w:val="4"/>
          <w:szCs w:val="28"/>
        </w:rPr>
        <w:t xml:space="preserve">các </w:t>
      </w:r>
      <w:r w:rsidR="00222F46" w:rsidRPr="00D13430">
        <w:rPr>
          <w:rFonts w:cs="Times New Roman"/>
          <w:spacing w:val="4"/>
          <w:szCs w:val="28"/>
        </w:rPr>
        <w:t xml:space="preserve">nguồn lực </w:t>
      </w:r>
      <w:r w:rsidR="004F73DB" w:rsidRPr="00D13430">
        <w:rPr>
          <w:rFonts w:cs="Times New Roman"/>
          <w:spacing w:val="4"/>
          <w:szCs w:val="28"/>
        </w:rPr>
        <w:t xml:space="preserve">chủ yếu thúc đẩy sự </w:t>
      </w:r>
      <w:r w:rsidR="00222F46" w:rsidRPr="00D13430">
        <w:rPr>
          <w:rFonts w:cs="Times New Roman"/>
          <w:spacing w:val="4"/>
          <w:szCs w:val="28"/>
        </w:rPr>
        <w:t>phát triể</w:t>
      </w:r>
      <w:r w:rsidR="004F73DB" w:rsidRPr="00D13430">
        <w:rPr>
          <w:rFonts w:cs="Times New Roman"/>
          <w:spacing w:val="4"/>
          <w:szCs w:val="28"/>
        </w:rPr>
        <w:t>n C</w:t>
      </w:r>
      <w:r w:rsidR="00222F46" w:rsidRPr="00D13430">
        <w:rPr>
          <w:rFonts w:cs="Times New Roman"/>
          <w:spacing w:val="4"/>
          <w:szCs w:val="28"/>
        </w:rPr>
        <w:t>ông đoàn Việ</w:t>
      </w:r>
      <w:r w:rsidR="004F73DB" w:rsidRPr="00D13430">
        <w:rPr>
          <w:rFonts w:cs="Times New Roman"/>
          <w:spacing w:val="4"/>
          <w:szCs w:val="28"/>
        </w:rPr>
        <w:t>t Nam, đó là công tác</w:t>
      </w:r>
      <w:r w:rsidRPr="00D13430">
        <w:rPr>
          <w:rFonts w:cs="Times New Roman"/>
          <w:spacing w:val="4"/>
          <w:szCs w:val="28"/>
        </w:rPr>
        <w:t xml:space="preserve"> tổ chức cán bộ, bảo vệ cán bộ công đoàn, bảo đảm tài chính cho tổ chức công đoàn hoạt động.</w:t>
      </w:r>
    </w:p>
    <w:p w14:paraId="49FE87B8"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 Đảm bảo phù hợp với các điều ước quốc tế, công ước của Tổ chức Lao động quốc tế (ILO), với xu hướng phát triển của phong trào công nhân và công đoàn thế giới trong bối cảnh cuộc Cách mạng công nghiệp lần thứ tư đã và đang diễn ra có nhiều tác động mạnh mẽ, sâu rộng đến nền kinh tế, doanh nghiệp và người lao động.</w:t>
      </w:r>
    </w:p>
    <w:p w14:paraId="44A9888B" w14:textId="77777777" w:rsidR="005C6063" w:rsidRPr="00966C5F" w:rsidRDefault="005C6063" w:rsidP="009D3381">
      <w:pPr>
        <w:spacing w:before="40" w:after="40" w:line="340" w:lineRule="exact"/>
        <w:ind w:firstLine="709"/>
        <w:jc w:val="both"/>
        <w:rPr>
          <w:rFonts w:cs="Times New Roman"/>
          <w:b/>
          <w:szCs w:val="28"/>
        </w:rPr>
      </w:pPr>
      <w:r w:rsidRPr="00966C5F">
        <w:rPr>
          <w:rFonts w:cs="Times New Roman"/>
          <w:b/>
          <w:szCs w:val="28"/>
        </w:rPr>
        <w:t>II. ĐÁNH GIÁ TÁC ĐỘNG CỦA CHÍNH SÁCH</w:t>
      </w:r>
    </w:p>
    <w:p w14:paraId="36E80926" w14:textId="77777777" w:rsidR="005C6063" w:rsidRPr="00966C5F" w:rsidRDefault="005C6063" w:rsidP="009D3381">
      <w:pPr>
        <w:spacing w:before="40" w:after="40" w:line="340" w:lineRule="exact"/>
        <w:ind w:firstLine="709"/>
        <w:jc w:val="both"/>
        <w:rPr>
          <w:rFonts w:cs="Times New Roman"/>
          <w:szCs w:val="28"/>
        </w:rPr>
      </w:pPr>
      <w:r w:rsidRPr="00966C5F">
        <w:rPr>
          <w:rFonts w:cs="Times New Roman"/>
          <w:szCs w:val="28"/>
        </w:rPr>
        <w:t>Để đạt được các mục tiêu sửa đổi Luật Công đoàn như đã đặt ra, đề xuất sửa đổi Luật Công đoàn sẽ tập trung đánh giá tác động của các nhóm chính sách cơ bản. Mỗi nhóm chính sách này sẽ bao gồm các chính sách cụ thể, có chính sách kế thừa, cụ thể hóa các quy định của pháp luật hiện hành và có các chính sách mới được đề xuất.</w:t>
      </w:r>
    </w:p>
    <w:p w14:paraId="7EB3C9AC" w14:textId="77777777" w:rsidR="005C6063" w:rsidRDefault="005C6063" w:rsidP="009D3381">
      <w:pPr>
        <w:spacing w:before="40" w:after="40" w:line="340" w:lineRule="exact"/>
        <w:ind w:firstLine="709"/>
        <w:jc w:val="both"/>
        <w:rPr>
          <w:rFonts w:cs="Times New Roman"/>
          <w:szCs w:val="28"/>
        </w:rPr>
      </w:pPr>
      <w:r w:rsidRPr="00966C5F">
        <w:rPr>
          <w:rFonts w:cs="Times New Roman"/>
          <w:szCs w:val="28"/>
        </w:rPr>
        <w:t xml:space="preserve">Trong phạm vi hồ sơ dự án Luật sửa đổi, bổ sung một số điều của Luật Công đoàn, do điều kiện về thời gian, nguồn lực, kỹ thuật đánh giá tác động nên báo cáo đánh giá tác động tập trung vào </w:t>
      </w:r>
      <w:r w:rsidR="00277997" w:rsidRPr="00966C5F">
        <w:rPr>
          <w:rFonts w:cs="Times New Roman"/>
          <w:szCs w:val="28"/>
        </w:rPr>
        <w:t>3</w:t>
      </w:r>
      <w:r w:rsidRPr="00966C5F">
        <w:rPr>
          <w:rFonts w:cs="Times New Roman"/>
          <w:szCs w:val="28"/>
        </w:rPr>
        <w:t xml:space="preserve"> nhóm chính sách cụ thể trong quá trình lập hồ sơ đề nghị xây dựng dự án Luật. Cụ thể:</w:t>
      </w:r>
    </w:p>
    <w:p w14:paraId="524CC7A4" w14:textId="77777777" w:rsidR="002950B3" w:rsidRPr="00966C5F" w:rsidRDefault="002950B3" w:rsidP="009D3381">
      <w:pPr>
        <w:widowControl w:val="0"/>
        <w:spacing w:before="40" w:after="40" w:line="340" w:lineRule="exact"/>
        <w:ind w:firstLine="709"/>
        <w:jc w:val="both"/>
        <w:rPr>
          <w:rFonts w:eastAsia="Times New Roman" w:cs="Times New Roman"/>
          <w:b/>
          <w:color w:val="000000"/>
          <w:szCs w:val="28"/>
        </w:rPr>
      </w:pPr>
      <w:r w:rsidRPr="00966C5F">
        <w:rPr>
          <w:rFonts w:eastAsia="Times New Roman" w:cs="Times New Roman"/>
          <w:b/>
          <w:color w:val="000000"/>
          <w:szCs w:val="28"/>
        </w:rPr>
        <w:t xml:space="preserve">1. </w:t>
      </w:r>
      <w:r w:rsidR="007878E7" w:rsidRPr="00966C5F">
        <w:rPr>
          <w:rFonts w:eastAsia="Times New Roman" w:cs="Times New Roman"/>
          <w:b/>
          <w:color w:val="000000"/>
          <w:szCs w:val="28"/>
        </w:rPr>
        <w:t xml:space="preserve">Chính sách 1: </w:t>
      </w:r>
      <w:r w:rsidR="0039695A" w:rsidRPr="00966C5F">
        <w:rPr>
          <w:rStyle w:val="normal-h1"/>
          <w:rFonts w:ascii="Times New Roman" w:hAnsi="Times New Roman" w:cs="Times New Roman"/>
          <w:b/>
          <w:color w:val="000000"/>
          <w:sz w:val="28"/>
          <w:szCs w:val="28"/>
        </w:rPr>
        <w:t xml:space="preserve">Hoàn thiện </w:t>
      </w:r>
      <w:r w:rsidR="00C20098" w:rsidRPr="00966C5F">
        <w:rPr>
          <w:rStyle w:val="normal-h1"/>
          <w:rFonts w:ascii="Times New Roman" w:hAnsi="Times New Roman" w:cs="Times New Roman"/>
          <w:b/>
          <w:color w:val="000000"/>
          <w:sz w:val="28"/>
          <w:szCs w:val="28"/>
        </w:rPr>
        <w:t xml:space="preserve">quy định về tổ chức </w:t>
      </w:r>
      <w:r w:rsidR="00ED4933" w:rsidRPr="00966C5F">
        <w:rPr>
          <w:rStyle w:val="normal-h1"/>
          <w:rFonts w:ascii="Times New Roman" w:hAnsi="Times New Roman" w:cs="Times New Roman"/>
          <w:b/>
          <w:color w:val="000000"/>
          <w:sz w:val="28"/>
          <w:szCs w:val="28"/>
        </w:rPr>
        <w:t xml:space="preserve">bộ máy Công đoàn và </w:t>
      </w:r>
      <w:r w:rsidR="00AD30A5" w:rsidRPr="00966C5F">
        <w:rPr>
          <w:rStyle w:val="normal-h1"/>
          <w:rFonts w:ascii="Times New Roman" w:hAnsi="Times New Roman" w:cs="Times New Roman"/>
          <w:b/>
          <w:color w:val="000000"/>
          <w:sz w:val="28"/>
          <w:szCs w:val="28"/>
        </w:rPr>
        <w:t xml:space="preserve">cơ chế </w:t>
      </w:r>
      <w:r w:rsidR="00ED4933" w:rsidRPr="00966C5F">
        <w:rPr>
          <w:rStyle w:val="normal-h1"/>
          <w:rFonts w:ascii="Times New Roman" w:hAnsi="Times New Roman" w:cs="Times New Roman"/>
          <w:b/>
          <w:color w:val="000000"/>
          <w:sz w:val="28"/>
          <w:szCs w:val="28"/>
        </w:rPr>
        <w:t>quản lý cán bộ công đoàn</w:t>
      </w:r>
    </w:p>
    <w:p w14:paraId="6693B7AA" w14:textId="77777777" w:rsidR="002950B3" w:rsidRPr="00966C5F" w:rsidRDefault="002950B3" w:rsidP="009D3381">
      <w:pPr>
        <w:tabs>
          <w:tab w:val="right" w:leader="dot" w:pos="8640"/>
        </w:tabs>
        <w:spacing w:before="40" w:after="40" w:line="340" w:lineRule="exact"/>
        <w:ind w:firstLine="709"/>
        <w:jc w:val="both"/>
        <w:rPr>
          <w:rFonts w:cs="Times New Roman"/>
          <w:b/>
          <w:i/>
          <w:szCs w:val="28"/>
        </w:rPr>
      </w:pPr>
      <w:r w:rsidRPr="00966C5F">
        <w:rPr>
          <w:rFonts w:cs="Times New Roman"/>
          <w:b/>
          <w:i/>
          <w:szCs w:val="28"/>
        </w:rPr>
        <w:lastRenderedPageBreak/>
        <w:t>1.1. Xác định vấn đề bất cập</w:t>
      </w:r>
    </w:p>
    <w:p w14:paraId="4BF9F3D6" w14:textId="77777777" w:rsidR="002950B3" w:rsidRPr="00966C5F" w:rsidRDefault="002950B3" w:rsidP="009D3381">
      <w:pPr>
        <w:tabs>
          <w:tab w:val="right" w:leader="dot" w:pos="8640"/>
        </w:tabs>
        <w:spacing w:before="40" w:after="40" w:line="340" w:lineRule="exact"/>
        <w:ind w:firstLine="709"/>
        <w:jc w:val="both"/>
        <w:rPr>
          <w:rFonts w:cs="Times New Roman"/>
          <w:szCs w:val="28"/>
          <w:lang w:val="pt-BR"/>
        </w:rPr>
      </w:pPr>
      <w:r w:rsidRPr="00966C5F">
        <w:rPr>
          <w:rFonts w:cs="Times New Roman"/>
          <w:szCs w:val="28"/>
        </w:rPr>
        <w:t>Công đoàn Việt Nam là tổ chức chính trị - xã hội thống nhất từ trung ương tới cơ sở, gồm 4 cấp: (</w:t>
      </w:r>
      <w:r w:rsidRPr="00966C5F">
        <w:rPr>
          <w:rFonts w:cs="Times New Roman"/>
          <w:szCs w:val="28"/>
          <w:lang w:val="pt-BR"/>
        </w:rPr>
        <w:t>1) Tổng Liên đoàn Lao động Việt Nam; (2) Liên đoàn Lao động tỉnh, thành phố trực thuộc trung ương, Công đoàn ngành Trung ương, Công đoàn Tổng công ty trực thuộc Tổng Liên đoàn; (3) Công đoàn cấp trên cơ sở; (4) Công đoàn cơ sở, Nghiệp đoàn.</w:t>
      </w:r>
    </w:p>
    <w:p w14:paraId="4F0C34FA" w14:textId="77777777" w:rsidR="002950B3" w:rsidRPr="00966C5F" w:rsidRDefault="002950B3" w:rsidP="009D3381">
      <w:pPr>
        <w:pStyle w:val="NormalWeb"/>
        <w:spacing w:before="40" w:beforeAutospacing="0" w:after="40" w:afterAutospacing="0" w:line="340" w:lineRule="exact"/>
        <w:ind w:firstLine="709"/>
        <w:jc w:val="both"/>
        <w:rPr>
          <w:sz w:val="28"/>
          <w:szCs w:val="28"/>
        </w:rPr>
      </w:pPr>
      <w:r w:rsidRPr="00966C5F">
        <w:rPr>
          <w:sz w:val="28"/>
          <w:szCs w:val="28"/>
        </w:rPr>
        <w:t>Công đoàn Việt Nam là tổ chức của giai cấp công nhân và ng</w:t>
      </w:r>
      <w:r w:rsidR="0009767B" w:rsidRPr="00966C5F">
        <w:rPr>
          <w:sz w:val="28"/>
          <w:szCs w:val="28"/>
        </w:rPr>
        <w:t>ười lao động, đại diện cho họ</w:t>
      </w:r>
      <w:r w:rsidRPr="00966C5F">
        <w:rPr>
          <w:sz w:val="28"/>
          <w:szCs w:val="28"/>
        </w:rPr>
        <w:t xml:space="preserve"> trước hết là </w:t>
      </w:r>
      <w:r w:rsidR="0009767B" w:rsidRPr="00966C5F">
        <w:rPr>
          <w:sz w:val="28"/>
          <w:szCs w:val="28"/>
        </w:rPr>
        <w:t xml:space="preserve">để </w:t>
      </w:r>
      <w:r w:rsidRPr="00966C5F">
        <w:rPr>
          <w:sz w:val="28"/>
          <w:szCs w:val="28"/>
        </w:rPr>
        <w:t>“chăm lo bảo vệ quyền và lợi ích hợp pháp chính đáng” của mọi người lao động trong mọi thành phần kinh tế. Cùng với đó, Công đoàn còn</w:t>
      </w:r>
      <w:r w:rsidR="0009767B" w:rsidRPr="00966C5F">
        <w:rPr>
          <w:sz w:val="28"/>
          <w:szCs w:val="28"/>
        </w:rPr>
        <w:t xml:space="preserve"> được Hiến định những chức năng</w:t>
      </w:r>
      <w:r w:rsidRPr="00966C5F">
        <w:rPr>
          <w:sz w:val="28"/>
          <w:szCs w:val="28"/>
        </w:rPr>
        <w:t xml:space="preserve"> </w:t>
      </w:r>
      <w:r w:rsidR="0009767B" w:rsidRPr="00966C5F">
        <w:rPr>
          <w:sz w:val="28"/>
          <w:szCs w:val="28"/>
        </w:rPr>
        <w:t>quan trọng mà không phải tổ chức chính trị - xã hội nào cũng</w:t>
      </w:r>
      <w:r w:rsidR="007C0710" w:rsidRPr="00966C5F">
        <w:rPr>
          <w:sz w:val="28"/>
          <w:szCs w:val="28"/>
        </w:rPr>
        <w:t xml:space="preserve"> có, đó là </w:t>
      </w:r>
      <w:r w:rsidRPr="00966C5F">
        <w:rPr>
          <w:sz w:val="28"/>
          <w:szCs w:val="28"/>
        </w:rPr>
        <w:t>“tham gia vào quản lý n</w:t>
      </w:r>
      <w:r w:rsidR="0009767B" w:rsidRPr="00966C5F">
        <w:rPr>
          <w:sz w:val="28"/>
          <w:szCs w:val="28"/>
        </w:rPr>
        <w:t>hà nước, quản lý kinh tế xã hội;</w:t>
      </w:r>
      <w:r w:rsidRPr="00966C5F">
        <w:rPr>
          <w:sz w:val="28"/>
          <w:szCs w:val="28"/>
        </w:rPr>
        <w:t xml:space="preserve">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p>
    <w:p w14:paraId="22594BAA" w14:textId="77777777" w:rsidR="002950B3" w:rsidRPr="00966C5F" w:rsidRDefault="002950B3" w:rsidP="009D3381">
      <w:pPr>
        <w:pStyle w:val="NormalWeb"/>
        <w:spacing w:before="40" w:beforeAutospacing="0" w:after="40" w:afterAutospacing="0" w:line="340" w:lineRule="exact"/>
        <w:ind w:firstLine="709"/>
        <w:jc w:val="both"/>
        <w:rPr>
          <w:sz w:val="28"/>
          <w:szCs w:val="28"/>
        </w:rPr>
      </w:pPr>
      <w:r w:rsidRPr="00966C5F">
        <w:rPr>
          <w:sz w:val="28"/>
          <w:szCs w:val="28"/>
        </w:rPr>
        <w:t>Xét về tiêu ch</w:t>
      </w:r>
      <w:r w:rsidR="007C0710" w:rsidRPr="00966C5F">
        <w:rPr>
          <w:sz w:val="28"/>
          <w:szCs w:val="28"/>
        </w:rPr>
        <w:t>í kết nạp thành viên</w:t>
      </w:r>
      <w:r w:rsidRPr="00966C5F">
        <w:rPr>
          <w:sz w:val="28"/>
          <w:szCs w:val="28"/>
        </w:rPr>
        <w:t xml:space="preserve">, Công đoàn là tổ chức </w:t>
      </w:r>
      <w:r w:rsidR="007C0710" w:rsidRPr="00966C5F">
        <w:rPr>
          <w:sz w:val="28"/>
          <w:szCs w:val="28"/>
        </w:rPr>
        <w:t>kết nạp rộng rãi các thành viên, không phân biệt độ tuổi, giới tính đối với tất cả những</w:t>
      </w:r>
      <w:r w:rsidRPr="00966C5F">
        <w:rPr>
          <w:sz w:val="28"/>
          <w:szCs w:val="28"/>
        </w:rPr>
        <w:t xml:space="preserve"> người hiện đang lao động (cán bộ, công chức, viên chức, công nhân và những người lao động đang làm việc trong các cơ quan, tổ chức, doanh nghiệp</w:t>
      </w:r>
      <w:r w:rsidR="00831024" w:rsidRPr="00966C5F">
        <w:rPr>
          <w:sz w:val="28"/>
          <w:szCs w:val="28"/>
        </w:rPr>
        <w:t>, có hoặc không có quan hệ lao động</w:t>
      </w:r>
      <w:r w:rsidRPr="00966C5F">
        <w:rPr>
          <w:sz w:val="28"/>
          <w:szCs w:val="28"/>
        </w:rPr>
        <w:t xml:space="preserve">) là đối tượng vận động và tập hợp vào tổ chức của mình. </w:t>
      </w:r>
    </w:p>
    <w:p w14:paraId="56B8815D" w14:textId="77777777" w:rsidR="002950B3" w:rsidRPr="00966C5F" w:rsidRDefault="002950B3" w:rsidP="009D3381">
      <w:pPr>
        <w:spacing w:before="40" w:after="40" w:line="340" w:lineRule="exact"/>
        <w:ind w:firstLine="709"/>
        <w:jc w:val="both"/>
        <w:rPr>
          <w:rFonts w:cs="Times New Roman"/>
          <w:szCs w:val="28"/>
        </w:rPr>
      </w:pPr>
      <w:r w:rsidRPr="00966C5F">
        <w:rPr>
          <w:rFonts w:cs="Times New Roman"/>
          <w:szCs w:val="28"/>
        </w:rPr>
        <w:t>Là tổ chức chính trị - xã hội dưới sự lãnh đạo của Đảng, tổ chức bộ máy củ</w:t>
      </w:r>
      <w:r w:rsidR="00831024" w:rsidRPr="00966C5F">
        <w:rPr>
          <w:rFonts w:cs="Times New Roman"/>
          <w:szCs w:val="28"/>
        </w:rPr>
        <w:t>a C</w:t>
      </w:r>
      <w:r w:rsidRPr="00966C5F">
        <w:rPr>
          <w:rFonts w:cs="Times New Roman"/>
          <w:szCs w:val="28"/>
        </w:rPr>
        <w:t>ông đoàn chịu sự điều chỉnh củ</w:t>
      </w:r>
      <w:r w:rsidR="00831024" w:rsidRPr="00966C5F">
        <w:rPr>
          <w:rFonts w:cs="Times New Roman"/>
          <w:szCs w:val="28"/>
        </w:rPr>
        <w:t>a quy định</w:t>
      </w:r>
      <w:r w:rsidRPr="00966C5F">
        <w:rPr>
          <w:rFonts w:cs="Times New Roman"/>
          <w:szCs w:val="28"/>
        </w:rPr>
        <w:t xml:space="preserve"> pháp luật (Luật Công đoàn) và các quy định của Đảng. </w:t>
      </w:r>
    </w:p>
    <w:p w14:paraId="7F47A6FF" w14:textId="77777777" w:rsidR="002950B3" w:rsidRPr="00966C5F" w:rsidRDefault="002950B3" w:rsidP="009D3381">
      <w:pPr>
        <w:spacing w:before="40" w:after="40" w:line="340" w:lineRule="exact"/>
        <w:ind w:firstLine="709"/>
        <w:jc w:val="both"/>
        <w:rPr>
          <w:rFonts w:cs="Times New Roman"/>
          <w:bCs/>
          <w:szCs w:val="28"/>
          <w:lang w:val="nl-NL"/>
        </w:rPr>
      </w:pPr>
      <w:r w:rsidRPr="00966C5F">
        <w:rPr>
          <w:rFonts w:cs="Times New Roman"/>
          <w:bCs/>
          <w:szCs w:val="28"/>
          <w:lang w:val="nl-NL"/>
        </w:rPr>
        <w:t>Điều 6 Luật Công đoàn 2012 quy định về nguyên tắc tổ chức và hoạt động công đoàn theo hướng:</w:t>
      </w:r>
    </w:p>
    <w:p w14:paraId="7ADE7926" w14:textId="77777777" w:rsidR="002950B3" w:rsidRPr="00966C5F" w:rsidRDefault="002950B3" w:rsidP="009D3381">
      <w:pPr>
        <w:spacing w:before="40" w:after="40" w:line="340" w:lineRule="exact"/>
        <w:ind w:firstLine="709"/>
        <w:jc w:val="both"/>
        <w:rPr>
          <w:rFonts w:cs="Times New Roman"/>
          <w:bCs/>
          <w:szCs w:val="28"/>
          <w:lang w:val="nl-NL"/>
        </w:rPr>
      </w:pPr>
      <w:r w:rsidRPr="00966C5F">
        <w:rPr>
          <w:rFonts w:cs="Times New Roman"/>
          <w:szCs w:val="28"/>
          <w:lang w:val="nl-NL"/>
        </w:rPr>
        <w:t>“1. Công đoàn được thành lập trên cơ sở tự nguyện, tổ chức và hoạt động theo nguyên tắc tập trung dân chủ.</w:t>
      </w:r>
    </w:p>
    <w:p w14:paraId="43DA9207" w14:textId="77777777" w:rsidR="002950B3" w:rsidRPr="00966C5F" w:rsidRDefault="002950B3" w:rsidP="009D3381">
      <w:pPr>
        <w:spacing w:before="40" w:after="40" w:line="340" w:lineRule="exact"/>
        <w:ind w:firstLine="709"/>
        <w:jc w:val="both"/>
        <w:rPr>
          <w:rFonts w:cs="Times New Roman"/>
          <w:szCs w:val="28"/>
          <w:lang w:val="nl-NL"/>
        </w:rPr>
      </w:pPr>
      <w:r w:rsidRPr="00966C5F">
        <w:rPr>
          <w:rFonts w:cs="Times New Roman"/>
          <w:szCs w:val="28"/>
          <w:lang w:val="nl-NL"/>
        </w:rPr>
        <w:t>2. Công đoàn được tổ chức và hoạt động theo Điều lệ Công đoàn Việt Nam, phù hợp với đường lối, chủ trương, chính sách của Đảng và pháp luật của Nhà nước”.</w:t>
      </w:r>
    </w:p>
    <w:p w14:paraId="3320EDB0" w14:textId="77777777" w:rsidR="002950B3" w:rsidRPr="00966C5F" w:rsidRDefault="002950B3" w:rsidP="009D3381">
      <w:pPr>
        <w:pStyle w:val="NormalWeb"/>
        <w:spacing w:before="40" w:beforeAutospacing="0" w:after="40" w:afterAutospacing="0" w:line="340" w:lineRule="exact"/>
        <w:ind w:firstLine="709"/>
        <w:jc w:val="both"/>
        <w:rPr>
          <w:color w:val="000000"/>
          <w:sz w:val="28"/>
          <w:szCs w:val="28"/>
        </w:rPr>
      </w:pPr>
      <w:r w:rsidRPr="00966C5F">
        <w:rPr>
          <w:sz w:val="28"/>
          <w:szCs w:val="28"/>
        </w:rPr>
        <w:t xml:space="preserve">Theo quy định của </w:t>
      </w:r>
      <w:r w:rsidR="00831024" w:rsidRPr="00966C5F">
        <w:rPr>
          <w:sz w:val="28"/>
          <w:szCs w:val="28"/>
        </w:rPr>
        <w:t xml:space="preserve">Hướng dẫn thi hành </w:t>
      </w:r>
      <w:r w:rsidRPr="00966C5F">
        <w:rPr>
          <w:sz w:val="28"/>
          <w:szCs w:val="28"/>
        </w:rPr>
        <w:t>Điều lệ Đảng, tổ chức bộ máy, biên chế của cơ quan Tổng Liên đoàn Lao động Việt Nam ở trung ương, giao Ban Tổ chức Trung ương quản lý; ở cấp tỉnh, cấp huyện giao ban tổ</w:t>
      </w:r>
      <w:r w:rsidR="00831024" w:rsidRPr="00966C5F">
        <w:rPr>
          <w:sz w:val="28"/>
          <w:szCs w:val="28"/>
        </w:rPr>
        <w:t xml:space="preserve"> chức tỉnh ủy quản lý, định kỳ </w:t>
      </w:r>
      <w:r w:rsidRPr="00966C5F">
        <w:rPr>
          <w:sz w:val="28"/>
          <w:szCs w:val="28"/>
        </w:rPr>
        <w:t>báo cáo Ban Bí thư.</w:t>
      </w:r>
    </w:p>
    <w:p w14:paraId="114B35EF" w14:textId="77777777" w:rsidR="001A5C07" w:rsidRPr="00966C5F" w:rsidRDefault="001A5C07" w:rsidP="009D3381">
      <w:pPr>
        <w:pStyle w:val="NormalWeb"/>
        <w:spacing w:before="40" w:beforeAutospacing="0" w:after="40" w:afterAutospacing="0" w:line="340" w:lineRule="exact"/>
        <w:ind w:firstLine="709"/>
        <w:jc w:val="both"/>
        <w:rPr>
          <w:sz w:val="28"/>
          <w:szCs w:val="28"/>
        </w:rPr>
      </w:pPr>
      <w:r w:rsidRPr="00966C5F">
        <w:rPr>
          <w:sz w:val="28"/>
          <w:szCs w:val="28"/>
        </w:rPr>
        <w:t xml:space="preserve"> Quy định số 212 – QĐ/TW </w:t>
      </w:r>
      <w:r w:rsidR="005B4C70" w:rsidRPr="00966C5F">
        <w:rPr>
          <w:sz w:val="28"/>
          <w:szCs w:val="28"/>
        </w:rPr>
        <w:t>ngày 30/12/2019 của Ban Bí thư</w:t>
      </w:r>
      <w:r w:rsidR="004D18B4" w:rsidRPr="00966C5F">
        <w:rPr>
          <w:sz w:val="28"/>
          <w:szCs w:val="28"/>
        </w:rPr>
        <w:t xml:space="preserve"> về chức năng, nhiệm vụ, tổ chức bộ máy, biên chế cơ quan chuyên trách của Uỷ ban Mặt trận Tổ quốc và các tổ chức chính trị - xã hội cấp tỉnh, cấp huyện</w:t>
      </w:r>
      <w:r w:rsidR="00B377C9" w:rsidRPr="00966C5F">
        <w:rPr>
          <w:sz w:val="28"/>
          <w:szCs w:val="28"/>
        </w:rPr>
        <w:t xml:space="preserve"> (Quy định số 212)</w:t>
      </w:r>
      <w:r w:rsidRPr="00966C5F">
        <w:rPr>
          <w:sz w:val="28"/>
          <w:szCs w:val="28"/>
        </w:rPr>
        <w:t xml:space="preserve"> phân cấp thẩm quyền quyết định tổ chức bộ máy như sau: (1) Ban Thường vụ cấp ủy cấp tỉnh quyết định tổ chức các bộ phận tham mưu, giúp việc; giao và quản lý, quyết định</w:t>
      </w:r>
      <w:r w:rsidR="004F5061" w:rsidRPr="00966C5F">
        <w:rPr>
          <w:sz w:val="28"/>
          <w:szCs w:val="28"/>
        </w:rPr>
        <w:t xml:space="preserve"> số lượng cấp phó của Mặt trận T</w:t>
      </w:r>
      <w:r w:rsidRPr="00966C5F">
        <w:rPr>
          <w:sz w:val="28"/>
          <w:szCs w:val="28"/>
        </w:rPr>
        <w:t xml:space="preserve">ổ quốc và các tổ chức chính </w:t>
      </w:r>
      <w:r w:rsidRPr="00966C5F">
        <w:rPr>
          <w:sz w:val="28"/>
          <w:szCs w:val="28"/>
        </w:rPr>
        <w:lastRenderedPageBreak/>
        <w:t xml:space="preserve">trị </w:t>
      </w:r>
      <w:r w:rsidR="004F5061" w:rsidRPr="00966C5F">
        <w:rPr>
          <w:sz w:val="28"/>
          <w:szCs w:val="28"/>
        </w:rPr>
        <w:t xml:space="preserve">- </w:t>
      </w:r>
      <w:r w:rsidRPr="00966C5F">
        <w:rPr>
          <w:sz w:val="28"/>
          <w:szCs w:val="28"/>
        </w:rPr>
        <w:t xml:space="preserve">xã hội cấp tỉnh; (2) Ban thường vụ cấp ủy </w:t>
      </w:r>
      <w:r w:rsidR="00076E5F" w:rsidRPr="00966C5F">
        <w:rPr>
          <w:sz w:val="28"/>
          <w:szCs w:val="28"/>
        </w:rPr>
        <w:t xml:space="preserve">cấp tỉnh, </w:t>
      </w:r>
      <w:r w:rsidRPr="00966C5F">
        <w:rPr>
          <w:sz w:val="28"/>
          <w:szCs w:val="28"/>
        </w:rPr>
        <w:t xml:space="preserve">cấp huyện </w:t>
      </w:r>
      <w:r w:rsidR="00076E5F" w:rsidRPr="00966C5F">
        <w:rPr>
          <w:sz w:val="28"/>
          <w:szCs w:val="28"/>
        </w:rPr>
        <w:t xml:space="preserve">xem xét, </w:t>
      </w:r>
      <w:r w:rsidRPr="00966C5F">
        <w:rPr>
          <w:sz w:val="28"/>
          <w:szCs w:val="28"/>
        </w:rPr>
        <w:t>quyết định biên chế</w:t>
      </w:r>
      <w:r w:rsidR="004408A7" w:rsidRPr="00966C5F">
        <w:rPr>
          <w:sz w:val="28"/>
          <w:szCs w:val="28"/>
        </w:rPr>
        <w:t xml:space="preserve"> của các cơ quan.</w:t>
      </w:r>
    </w:p>
    <w:p w14:paraId="0D60BFC2" w14:textId="77777777" w:rsidR="002950B3" w:rsidRPr="00966C5F" w:rsidRDefault="002950B3" w:rsidP="009D3381">
      <w:pPr>
        <w:tabs>
          <w:tab w:val="right" w:leader="dot" w:pos="8640"/>
        </w:tabs>
        <w:spacing w:before="40" w:after="40" w:line="340" w:lineRule="exact"/>
        <w:ind w:firstLine="709"/>
        <w:jc w:val="both"/>
        <w:rPr>
          <w:rFonts w:cs="Times New Roman"/>
          <w:szCs w:val="28"/>
        </w:rPr>
      </w:pPr>
      <w:r w:rsidRPr="00966C5F">
        <w:rPr>
          <w:rFonts w:cs="Times New Roman"/>
          <w:szCs w:val="28"/>
        </w:rPr>
        <w:t xml:space="preserve">Thực hiện Nghị quyết </w:t>
      </w:r>
      <w:r w:rsidR="00660552" w:rsidRPr="00966C5F">
        <w:rPr>
          <w:rFonts w:cs="Times New Roman"/>
          <w:szCs w:val="28"/>
        </w:rPr>
        <w:t xml:space="preserve">số </w:t>
      </w:r>
      <w:r w:rsidR="004F5061" w:rsidRPr="00966C5F">
        <w:rPr>
          <w:rFonts w:cs="Times New Roman"/>
          <w:szCs w:val="28"/>
        </w:rPr>
        <w:t xml:space="preserve">18, </w:t>
      </w:r>
      <w:r w:rsidRPr="00966C5F">
        <w:rPr>
          <w:rFonts w:cs="Times New Roman"/>
          <w:szCs w:val="28"/>
        </w:rPr>
        <w:t>Tổng Liên đoàn đang tập trung xây dựng Đề án “Đổi mới tổ chức và hoạt độ</w:t>
      </w:r>
      <w:r w:rsidR="00660552" w:rsidRPr="00966C5F">
        <w:rPr>
          <w:rFonts w:cs="Times New Roman"/>
          <w:szCs w:val="28"/>
        </w:rPr>
        <w:t>ng C</w:t>
      </w:r>
      <w:r w:rsidRPr="00966C5F">
        <w:rPr>
          <w:rFonts w:cs="Times New Roman"/>
          <w:szCs w:val="28"/>
        </w:rPr>
        <w:t xml:space="preserve">ông đoàn </w:t>
      </w:r>
      <w:r w:rsidR="00660552" w:rsidRPr="00966C5F">
        <w:rPr>
          <w:rFonts w:cs="Times New Roman"/>
          <w:szCs w:val="28"/>
        </w:rPr>
        <w:t xml:space="preserve">Việt Nam </w:t>
      </w:r>
      <w:r w:rsidRPr="00966C5F">
        <w:rPr>
          <w:rFonts w:cs="Times New Roman"/>
          <w:szCs w:val="28"/>
        </w:rPr>
        <w:t xml:space="preserve">trong tình hình mới” trình cấp có thẩm quyền phê duyệt. Trong đó, một số vấn đề bất cập chủ yếu trong tổ chức bộ máy </w:t>
      </w:r>
      <w:r w:rsidR="00660552" w:rsidRPr="00966C5F">
        <w:rPr>
          <w:rFonts w:cs="Times New Roman"/>
          <w:szCs w:val="28"/>
        </w:rPr>
        <w:t xml:space="preserve">và quản lý cán bộ </w:t>
      </w:r>
      <w:r w:rsidRPr="00966C5F">
        <w:rPr>
          <w:rFonts w:cs="Times New Roman"/>
          <w:szCs w:val="28"/>
        </w:rPr>
        <w:t>công đoàn</w:t>
      </w:r>
      <w:r w:rsidR="00660552" w:rsidRPr="00966C5F">
        <w:rPr>
          <w:rFonts w:cs="Times New Roman"/>
          <w:szCs w:val="28"/>
        </w:rPr>
        <w:t xml:space="preserve"> được nhận diện</w:t>
      </w:r>
      <w:r w:rsidRPr="00966C5F">
        <w:rPr>
          <w:rFonts w:cs="Times New Roman"/>
          <w:szCs w:val="28"/>
        </w:rPr>
        <w:t xml:space="preserve"> như sau:</w:t>
      </w:r>
    </w:p>
    <w:p w14:paraId="53A93637" w14:textId="77777777" w:rsidR="002950B3" w:rsidRPr="00D13430" w:rsidRDefault="002950B3" w:rsidP="009D3381">
      <w:pPr>
        <w:widowControl w:val="0"/>
        <w:spacing w:before="40" w:after="40" w:line="340" w:lineRule="exact"/>
        <w:ind w:firstLine="709"/>
        <w:jc w:val="both"/>
        <w:outlineLvl w:val="0"/>
        <w:rPr>
          <w:rFonts w:cs="Times New Roman"/>
          <w:spacing w:val="2"/>
          <w:szCs w:val="28"/>
        </w:rPr>
      </w:pPr>
      <w:r w:rsidRPr="00D13430">
        <w:rPr>
          <w:rFonts w:cs="Times New Roman"/>
          <w:i/>
          <w:spacing w:val="2"/>
          <w:szCs w:val="28"/>
        </w:rPr>
        <w:t>Thứ nhất:</w:t>
      </w:r>
      <w:r w:rsidR="004F5061" w:rsidRPr="00D13430">
        <w:rPr>
          <w:rFonts w:cs="Times New Roman"/>
          <w:spacing w:val="2"/>
          <w:szCs w:val="28"/>
        </w:rPr>
        <w:t xml:space="preserve"> Việc quy định ng</w:t>
      </w:r>
      <w:r w:rsidRPr="00D13430">
        <w:rPr>
          <w:rFonts w:cs="Times New Roman"/>
          <w:spacing w:val="2"/>
          <w:szCs w:val="28"/>
        </w:rPr>
        <w:t>uyên tắc tổ chức và hoạt động công đoàn hiện tạ</w:t>
      </w:r>
      <w:r w:rsidR="00A903D3" w:rsidRPr="00D13430">
        <w:rPr>
          <w:rFonts w:cs="Times New Roman"/>
          <w:spacing w:val="2"/>
          <w:szCs w:val="28"/>
        </w:rPr>
        <w:t xml:space="preserve">i còn có </w:t>
      </w:r>
      <w:r w:rsidRPr="00D13430">
        <w:rPr>
          <w:rFonts w:cs="Times New Roman"/>
          <w:spacing w:val="2"/>
          <w:szCs w:val="28"/>
        </w:rPr>
        <w:t>điể</w:t>
      </w:r>
      <w:r w:rsidR="00A903D3" w:rsidRPr="00D13430">
        <w:rPr>
          <w:rFonts w:cs="Times New Roman"/>
          <w:spacing w:val="2"/>
          <w:szCs w:val="28"/>
        </w:rPr>
        <w:t>m</w:t>
      </w:r>
      <w:r w:rsidRPr="00D13430">
        <w:rPr>
          <w:rFonts w:cs="Times New Roman"/>
          <w:spacing w:val="2"/>
          <w:szCs w:val="28"/>
        </w:rPr>
        <w:t xml:space="preserve"> bất cập</w:t>
      </w:r>
      <w:r w:rsidR="004F5061" w:rsidRPr="00D13430">
        <w:rPr>
          <w:rFonts w:cs="Times New Roman"/>
          <w:spacing w:val="2"/>
          <w:szCs w:val="28"/>
        </w:rPr>
        <w:t>, chưa cụ thể</w:t>
      </w:r>
      <w:r w:rsidRPr="00D13430">
        <w:rPr>
          <w:rFonts w:cs="Times New Roman"/>
          <w:spacing w:val="2"/>
          <w:szCs w:val="28"/>
        </w:rPr>
        <w:t>. Trên thực tế, tổ chức Công đoàn đang được tổ chức và chỉ đạo hoạt động thống nhất từ trung ương đến cơ sở, lương cán bộ và kinh phí hoạt động công đoàn do tổ chức Công đoàn (đại diện là Tổng Liên đoàn) đảm bảo. Tuy nhiên, công tác tổ chức cán bộ của công đoàn chủ yế</w:t>
      </w:r>
      <w:r w:rsidR="0028313F" w:rsidRPr="00D13430">
        <w:rPr>
          <w:rFonts w:cs="Times New Roman"/>
          <w:spacing w:val="2"/>
          <w:szCs w:val="28"/>
        </w:rPr>
        <w:t>u thuộc thẩm quyền của</w:t>
      </w:r>
      <w:r w:rsidRPr="00D13430">
        <w:rPr>
          <w:rFonts w:cs="Times New Roman"/>
          <w:spacing w:val="2"/>
          <w:szCs w:val="28"/>
        </w:rPr>
        <w:t xml:space="preserve"> cấp ủy đị</w:t>
      </w:r>
      <w:r w:rsidR="009B2320" w:rsidRPr="00D13430">
        <w:rPr>
          <w:rFonts w:cs="Times New Roman"/>
          <w:spacing w:val="2"/>
          <w:szCs w:val="28"/>
        </w:rPr>
        <w:t>a phương</w:t>
      </w:r>
      <w:r w:rsidRPr="00D13430">
        <w:rPr>
          <w:rFonts w:cs="Times New Roman"/>
          <w:spacing w:val="2"/>
          <w:szCs w:val="28"/>
        </w:rPr>
        <w:t xml:space="preserve">, do </w:t>
      </w:r>
      <w:r w:rsidR="0028313F" w:rsidRPr="00D13430">
        <w:rPr>
          <w:rFonts w:cs="Times New Roman"/>
          <w:spacing w:val="2"/>
          <w:szCs w:val="28"/>
        </w:rPr>
        <w:t>cấp ủ</w:t>
      </w:r>
      <w:r w:rsidR="009B2320" w:rsidRPr="00D13430">
        <w:rPr>
          <w:rFonts w:cs="Times New Roman"/>
          <w:spacing w:val="2"/>
          <w:szCs w:val="28"/>
        </w:rPr>
        <w:t>y</w:t>
      </w:r>
      <w:r w:rsidRPr="00D13430">
        <w:rPr>
          <w:rFonts w:cs="Times New Roman"/>
          <w:spacing w:val="2"/>
          <w:szCs w:val="28"/>
        </w:rPr>
        <w:t xml:space="preserve"> </w:t>
      </w:r>
      <w:r w:rsidR="009B2320" w:rsidRPr="00D13430">
        <w:rPr>
          <w:rFonts w:cs="Times New Roman"/>
          <w:spacing w:val="2"/>
          <w:szCs w:val="28"/>
        </w:rPr>
        <w:t xml:space="preserve">quyết định tổ chức các bộ phận tham mưu, giúp việc, </w:t>
      </w:r>
      <w:r w:rsidRPr="00D13430">
        <w:rPr>
          <w:rFonts w:cs="Times New Roman"/>
          <w:spacing w:val="2"/>
          <w:szCs w:val="28"/>
        </w:rPr>
        <w:t>quản lý, phân bổ chỉ tiêu biên chế như các đoàn thể sử dụng ng</w:t>
      </w:r>
      <w:r w:rsidR="0028313F" w:rsidRPr="00D13430">
        <w:rPr>
          <w:rFonts w:cs="Times New Roman"/>
          <w:spacing w:val="2"/>
          <w:szCs w:val="28"/>
        </w:rPr>
        <w:t>ân sách n</w:t>
      </w:r>
      <w:r w:rsidRPr="00D13430">
        <w:rPr>
          <w:rFonts w:cs="Times New Roman"/>
          <w:spacing w:val="2"/>
          <w:szCs w:val="28"/>
        </w:rPr>
        <w:t>hà nước (khác với nhiều cơ quan khác trong hệ thống</w:t>
      </w:r>
      <w:r w:rsidR="0028313F" w:rsidRPr="00D13430">
        <w:rPr>
          <w:rFonts w:cs="Times New Roman"/>
          <w:spacing w:val="2"/>
          <w:szCs w:val="28"/>
        </w:rPr>
        <w:t xml:space="preserve"> chính trị</w:t>
      </w:r>
      <w:r w:rsidRPr="00D13430">
        <w:rPr>
          <w:rFonts w:cs="Times New Roman"/>
          <w:spacing w:val="2"/>
          <w:szCs w:val="28"/>
        </w:rPr>
        <w:t>, cơ quan quản lý ngành dọc đảm bảo lương, kinh phí hoạt động, đồng thời quản lý về tổ chức bộ máy và cán bộ</w:t>
      </w:r>
      <w:r w:rsidR="0028313F" w:rsidRPr="00D13430">
        <w:rPr>
          <w:rFonts w:cs="Times New Roman"/>
          <w:spacing w:val="2"/>
          <w:szCs w:val="28"/>
        </w:rPr>
        <w:t xml:space="preserve"> như Công an, Viện Kiểm sát, Tòa án, Thi hành án, Thuế, Kho bạc, Hải quan, Quản lý Thị trường, Kiểm lâm…</w:t>
      </w:r>
      <w:r w:rsidR="00110DBC" w:rsidRPr="00D13430">
        <w:rPr>
          <w:rFonts w:cs="Times New Roman"/>
          <w:spacing w:val="2"/>
          <w:szCs w:val="28"/>
        </w:rPr>
        <w:t>). N</w:t>
      </w:r>
      <w:r w:rsidRPr="00D13430">
        <w:rPr>
          <w:rFonts w:cs="Times New Roman"/>
          <w:spacing w:val="2"/>
          <w:szCs w:val="28"/>
        </w:rPr>
        <w:t xml:space="preserve">guyên tắc tổ chức hiện hành chưa đảm bảo tính chủ động của tổ chức công đoàn trong việc </w:t>
      </w:r>
      <w:r w:rsidR="0060734F" w:rsidRPr="00D13430">
        <w:rPr>
          <w:rFonts w:cs="Times New Roman"/>
          <w:spacing w:val="2"/>
          <w:szCs w:val="28"/>
        </w:rPr>
        <w:t xml:space="preserve">quyết định tổ chức các bộ phận tham mưu, giúp việc của công đoàn cấp tỉnh; </w:t>
      </w:r>
      <w:r w:rsidRPr="00D13430">
        <w:rPr>
          <w:rFonts w:cs="Times New Roman"/>
          <w:spacing w:val="2"/>
          <w:szCs w:val="28"/>
        </w:rPr>
        <w:t xml:space="preserve">đào tạo, quy hoạch, bố trí và sử dụng có hiệu quả đội ngũ cán bộ công đoàn </w:t>
      </w:r>
      <w:r w:rsidR="00110DBC" w:rsidRPr="00D13430">
        <w:rPr>
          <w:rFonts w:cs="Times New Roman"/>
          <w:spacing w:val="2"/>
          <w:szCs w:val="28"/>
        </w:rPr>
        <w:t xml:space="preserve">toàn hệ thống </w:t>
      </w:r>
      <w:r w:rsidRPr="00D13430">
        <w:rPr>
          <w:rFonts w:cs="Times New Roman"/>
          <w:spacing w:val="2"/>
          <w:szCs w:val="28"/>
        </w:rPr>
        <w:t>trong bối cảnh quan hệ lao độ</w:t>
      </w:r>
      <w:r w:rsidR="009B2320" w:rsidRPr="00D13430">
        <w:rPr>
          <w:rFonts w:cs="Times New Roman"/>
          <w:spacing w:val="2"/>
          <w:szCs w:val="28"/>
        </w:rPr>
        <w:t>ng ngày càng phong phú,</w:t>
      </w:r>
      <w:r w:rsidR="00A903D3" w:rsidRPr="00D13430">
        <w:rPr>
          <w:rFonts w:cs="Times New Roman"/>
          <w:spacing w:val="2"/>
          <w:szCs w:val="28"/>
        </w:rPr>
        <w:t xml:space="preserve"> phức tạp, đòi hỏi sự linh hoạ</w:t>
      </w:r>
      <w:r w:rsidR="009507EE" w:rsidRPr="00D13430">
        <w:rPr>
          <w:rFonts w:cs="Times New Roman"/>
          <w:spacing w:val="2"/>
          <w:szCs w:val="28"/>
        </w:rPr>
        <w:t>t;</w:t>
      </w:r>
      <w:r w:rsidR="00A903D3" w:rsidRPr="00D13430">
        <w:rPr>
          <w:rFonts w:cs="Times New Roman"/>
          <w:spacing w:val="2"/>
          <w:szCs w:val="28"/>
        </w:rPr>
        <w:t xml:space="preserve"> </w:t>
      </w:r>
      <w:r w:rsidRPr="00D13430">
        <w:rPr>
          <w:rFonts w:cs="Times New Roman"/>
          <w:spacing w:val="2"/>
          <w:szCs w:val="28"/>
        </w:rPr>
        <w:t>chưa phù hợp với thông lệ quốc tế</w:t>
      </w:r>
      <w:r w:rsidR="00110DBC" w:rsidRPr="00D13430">
        <w:rPr>
          <w:rFonts w:cs="Times New Roman"/>
          <w:spacing w:val="2"/>
          <w:szCs w:val="28"/>
        </w:rPr>
        <w:t xml:space="preserve"> trước yêu cầu</w:t>
      </w:r>
      <w:r w:rsidRPr="00D13430">
        <w:rPr>
          <w:rFonts w:cs="Times New Roman"/>
          <w:spacing w:val="2"/>
          <w:szCs w:val="28"/>
        </w:rPr>
        <w:t xml:space="preserve"> hội nhập sâu rộng.</w:t>
      </w:r>
    </w:p>
    <w:p w14:paraId="1D91B36D" w14:textId="060EEB49" w:rsidR="004569B3" w:rsidRPr="00966C5F" w:rsidRDefault="002950B3" w:rsidP="009D3381">
      <w:pPr>
        <w:tabs>
          <w:tab w:val="right" w:leader="dot" w:pos="8640"/>
        </w:tabs>
        <w:spacing w:before="40" w:after="40" w:line="340" w:lineRule="exact"/>
        <w:ind w:firstLine="709"/>
        <w:jc w:val="both"/>
        <w:rPr>
          <w:rFonts w:cs="Times New Roman"/>
          <w:szCs w:val="28"/>
        </w:rPr>
      </w:pPr>
      <w:r w:rsidRPr="00966C5F">
        <w:rPr>
          <w:rFonts w:cs="Times New Roman"/>
          <w:i/>
          <w:szCs w:val="28"/>
        </w:rPr>
        <w:t>Thứ hai:</w:t>
      </w:r>
      <w:r w:rsidRPr="00966C5F">
        <w:rPr>
          <w:rFonts w:cs="Times New Roman"/>
          <w:szCs w:val="28"/>
        </w:rPr>
        <w:t xml:space="preserve"> Việc phân bổ, bố trí cán bộ công đoàn củ</w:t>
      </w:r>
      <w:r w:rsidR="003A0FD2" w:rsidRPr="00966C5F">
        <w:rPr>
          <w:rFonts w:cs="Times New Roman"/>
          <w:szCs w:val="28"/>
        </w:rPr>
        <w:t>a từng</w:t>
      </w:r>
      <w:r w:rsidRPr="00966C5F">
        <w:rPr>
          <w:rFonts w:cs="Times New Roman"/>
          <w:szCs w:val="28"/>
        </w:rPr>
        <w:t xml:space="preserve"> địa phương </w:t>
      </w:r>
      <w:r w:rsidR="003A0FD2" w:rsidRPr="00966C5F">
        <w:rPr>
          <w:rFonts w:cs="Times New Roman"/>
          <w:szCs w:val="28"/>
        </w:rPr>
        <w:t xml:space="preserve">và </w:t>
      </w:r>
      <w:r w:rsidR="009265AF" w:rsidRPr="00966C5F">
        <w:rPr>
          <w:rFonts w:cs="Times New Roman"/>
          <w:szCs w:val="28"/>
        </w:rPr>
        <w:t xml:space="preserve">so sánh tương quan </w:t>
      </w:r>
      <w:r w:rsidR="003A0FD2" w:rsidRPr="00966C5F">
        <w:rPr>
          <w:rFonts w:cs="Times New Roman"/>
          <w:szCs w:val="28"/>
        </w:rPr>
        <w:t xml:space="preserve">giữa các địa phương </w:t>
      </w:r>
      <w:r w:rsidRPr="00966C5F">
        <w:rPr>
          <w:rFonts w:cs="Times New Roman"/>
          <w:szCs w:val="28"/>
        </w:rPr>
        <w:t>hiện nay chưa phù hợp vớ</w:t>
      </w:r>
      <w:r w:rsidR="004569B3" w:rsidRPr="00966C5F">
        <w:rPr>
          <w:rFonts w:cs="Times New Roman"/>
          <w:szCs w:val="28"/>
        </w:rPr>
        <w:t>i</w:t>
      </w:r>
      <w:r w:rsidRPr="00966C5F">
        <w:rPr>
          <w:rFonts w:cs="Times New Roman"/>
          <w:szCs w:val="28"/>
        </w:rPr>
        <w:t xml:space="preserve"> t</w:t>
      </w:r>
      <w:r w:rsidR="003A0FD2" w:rsidRPr="00966C5F">
        <w:rPr>
          <w:rFonts w:cs="Times New Roman"/>
          <w:szCs w:val="28"/>
        </w:rPr>
        <w:t>hực tiễn hoạt động công đoàn</w:t>
      </w:r>
      <w:r w:rsidRPr="00966C5F">
        <w:rPr>
          <w:rFonts w:cs="Times New Roman"/>
          <w:szCs w:val="28"/>
        </w:rPr>
        <w:t>. Cơ chế</w:t>
      </w:r>
      <w:r w:rsidR="003A0FD2" w:rsidRPr="00966C5F">
        <w:rPr>
          <w:rFonts w:cs="Times New Roman"/>
          <w:szCs w:val="28"/>
        </w:rPr>
        <w:t xml:space="preserve"> cấp ủy địa phương giao</w:t>
      </w:r>
      <w:r w:rsidRPr="00966C5F">
        <w:rPr>
          <w:rFonts w:cs="Times New Roman"/>
          <w:szCs w:val="28"/>
        </w:rPr>
        <w:t xml:space="preserve"> biên chế </w:t>
      </w:r>
      <w:r w:rsidR="003A0FD2" w:rsidRPr="00966C5F">
        <w:rPr>
          <w:rFonts w:cs="Times New Roman"/>
          <w:szCs w:val="28"/>
        </w:rPr>
        <w:t>cho tổ chứ</w:t>
      </w:r>
      <w:r w:rsidR="005632D1" w:rsidRPr="00966C5F">
        <w:rPr>
          <w:rFonts w:cs="Times New Roman"/>
          <w:szCs w:val="28"/>
        </w:rPr>
        <w:t>c C</w:t>
      </w:r>
      <w:r w:rsidR="00A25E7F" w:rsidRPr="00966C5F">
        <w:rPr>
          <w:rFonts w:cs="Times New Roman"/>
          <w:szCs w:val="28"/>
        </w:rPr>
        <w:t xml:space="preserve">ông đoàn trong </w:t>
      </w:r>
      <w:r w:rsidR="003A0FD2" w:rsidRPr="00966C5F">
        <w:rPr>
          <w:rFonts w:cs="Times New Roman"/>
          <w:szCs w:val="28"/>
        </w:rPr>
        <w:t xml:space="preserve">tổng </w:t>
      </w:r>
      <w:r w:rsidR="00A25E7F" w:rsidRPr="00966C5F">
        <w:rPr>
          <w:rFonts w:cs="Times New Roman"/>
          <w:szCs w:val="28"/>
        </w:rPr>
        <w:t xml:space="preserve">số </w:t>
      </w:r>
      <w:r w:rsidR="003A0FD2" w:rsidRPr="00966C5F">
        <w:rPr>
          <w:rFonts w:cs="Times New Roman"/>
          <w:szCs w:val="28"/>
        </w:rPr>
        <w:t xml:space="preserve">biên chế được </w:t>
      </w:r>
      <w:r w:rsidR="009265AF" w:rsidRPr="00966C5F">
        <w:rPr>
          <w:rFonts w:cs="Times New Roman"/>
          <w:szCs w:val="28"/>
        </w:rPr>
        <w:t>Trung ương giao cho</w:t>
      </w:r>
      <w:r w:rsidR="003A0FD2" w:rsidRPr="00966C5F">
        <w:rPr>
          <w:rFonts w:cs="Times New Roman"/>
          <w:szCs w:val="28"/>
        </w:rPr>
        <w:t xml:space="preserve"> khối Đảng, Mặt trận Tổ quốc và đoàn thể chính trị - xã hội </w:t>
      </w:r>
      <w:r w:rsidR="009265AF" w:rsidRPr="00966C5F">
        <w:rPr>
          <w:rFonts w:cs="Times New Roman"/>
          <w:szCs w:val="28"/>
        </w:rPr>
        <w:t>có nhiều bất cập, gây khó khăn cho công tác cán bộ</w:t>
      </w:r>
      <w:r w:rsidR="00C12AAA" w:rsidRPr="00966C5F">
        <w:rPr>
          <w:rFonts w:cs="Times New Roman"/>
          <w:szCs w:val="28"/>
        </w:rPr>
        <w:t xml:space="preserve"> công đoàn, không thực hiện được</w:t>
      </w:r>
      <w:r w:rsidR="00AF7E8B" w:rsidRPr="00966C5F">
        <w:rPr>
          <w:rFonts w:cs="Times New Roman"/>
          <w:szCs w:val="28"/>
        </w:rPr>
        <w:t xml:space="preserve"> cơ chế điều tiết từ nơi thừa sang nơi thiếu trong phạm vi cả nước cũng như trong phạm vi của tỉnh, thành phố.</w:t>
      </w:r>
      <w:r w:rsidR="009265AF" w:rsidRPr="00966C5F">
        <w:rPr>
          <w:rFonts w:cs="Times New Roman"/>
          <w:szCs w:val="28"/>
        </w:rPr>
        <w:t xml:space="preserve"> </w:t>
      </w:r>
      <w:r w:rsidR="00B57844" w:rsidRPr="00966C5F">
        <w:rPr>
          <w:rFonts w:cs="Times New Roman"/>
          <w:szCs w:val="28"/>
        </w:rPr>
        <w:t>Tổng số biên chế Trung ương giao cho các địa phương chủ yếu căn cứ vào số dân và số lượng đảng viên trên địa bàn, trong khi số lượng cán bộ</w:t>
      </w:r>
      <w:r w:rsidR="005632D1" w:rsidRPr="00966C5F">
        <w:rPr>
          <w:rFonts w:cs="Times New Roman"/>
          <w:szCs w:val="28"/>
        </w:rPr>
        <w:t xml:space="preserve"> công đoàn</w:t>
      </w:r>
      <w:r w:rsidR="00B57844" w:rsidRPr="00966C5F">
        <w:rPr>
          <w:rFonts w:cs="Times New Roman"/>
          <w:szCs w:val="28"/>
        </w:rPr>
        <w:t xml:space="preserve"> được bố</w:t>
      </w:r>
      <w:r w:rsidR="005632D1" w:rsidRPr="00966C5F">
        <w:rPr>
          <w:rFonts w:cs="Times New Roman"/>
          <w:szCs w:val="28"/>
        </w:rPr>
        <w:t xml:space="preserve"> trí cần dựa vào</w:t>
      </w:r>
      <w:r w:rsidR="00B57844" w:rsidRPr="00966C5F">
        <w:rPr>
          <w:rFonts w:cs="Times New Roman"/>
          <w:szCs w:val="28"/>
        </w:rPr>
        <w:t xml:space="preserve"> số</w:t>
      </w:r>
      <w:r w:rsidR="005632D1" w:rsidRPr="00966C5F">
        <w:rPr>
          <w:rFonts w:cs="Times New Roman"/>
          <w:szCs w:val="28"/>
        </w:rPr>
        <w:t xml:space="preserve"> cán bộ, công chức, viên chức, người lao động trên địa bàn và xu hướng phát triển kinh tế của địa phương. Thực tế cho thấy, không phải địa bàn có đông dân cư và nhiều </w:t>
      </w:r>
      <w:r w:rsidR="00AF7E8B" w:rsidRPr="00966C5F">
        <w:rPr>
          <w:rFonts w:cs="Times New Roman"/>
          <w:szCs w:val="28"/>
        </w:rPr>
        <w:t xml:space="preserve">đảng viên thì đương nhiên có nhiều công nhân, viên chức, lao động. </w:t>
      </w:r>
      <w:r w:rsidR="0047384B" w:rsidRPr="00966C5F">
        <w:rPr>
          <w:rFonts w:cs="Times New Roman"/>
          <w:szCs w:val="28"/>
        </w:rPr>
        <w:t>Ví dụ, tỉnh</w:t>
      </w:r>
      <w:r w:rsidR="00AF7E8B" w:rsidRPr="00966C5F">
        <w:rPr>
          <w:rFonts w:cs="Times New Roman"/>
          <w:szCs w:val="28"/>
        </w:rPr>
        <w:t xml:space="preserve"> Thanh Hóa và tỉnh Nghệ</w:t>
      </w:r>
      <w:r w:rsidR="001F4C69" w:rsidRPr="00966C5F">
        <w:rPr>
          <w:rFonts w:cs="Times New Roman"/>
          <w:szCs w:val="28"/>
        </w:rPr>
        <w:t xml:space="preserve"> </w:t>
      </w:r>
      <w:r w:rsidR="00BF1A92" w:rsidRPr="00966C5F">
        <w:rPr>
          <w:rFonts w:cs="Times New Roman"/>
          <w:szCs w:val="28"/>
        </w:rPr>
        <w:t>An có số dân và</w:t>
      </w:r>
      <w:r w:rsidR="00AF7E8B" w:rsidRPr="00966C5F">
        <w:rPr>
          <w:rFonts w:cs="Times New Roman"/>
          <w:szCs w:val="28"/>
        </w:rPr>
        <w:t xml:space="preserve"> đảng viên</w:t>
      </w:r>
      <w:r w:rsidR="00BF1A92" w:rsidRPr="00966C5F">
        <w:rPr>
          <w:rFonts w:cs="Times New Roman"/>
          <w:szCs w:val="28"/>
        </w:rPr>
        <w:t xml:space="preserve"> nhiều</w:t>
      </w:r>
      <w:r w:rsidR="00AF7E8B" w:rsidRPr="00966C5F">
        <w:rPr>
          <w:rFonts w:cs="Times New Roman"/>
          <w:szCs w:val="28"/>
        </w:rPr>
        <w:t xml:space="preserve"> hơn tỉnh Bình Dương và </w:t>
      </w:r>
      <w:r w:rsidR="00BF1A92" w:rsidRPr="00966C5F">
        <w:rPr>
          <w:rFonts w:cs="Times New Roman"/>
          <w:szCs w:val="28"/>
        </w:rPr>
        <w:t xml:space="preserve">tỉnh </w:t>
      </w:r>
      <w:r w:rsidR="00AF7E8B" w:rsidRPr="00966C5F">
        <w:rPr>
          <w:rFonts w:cs="Times New Roman"/>
          <w:szCs w:val="28"/>
        </w:rPr>
        <w:t>Đồng Nai, nhưng số lượ</w:t>
      </w:r>
      <w:r w:rsidR="00BF1A92" w:rsidRPr="00966C5F">
        <w:rPr>
          <w:rFonts w:cs="Times New Roman"/>
          <w:szCs w:val="28"/>
        </w:rPr>
        <w:t>ng công nhân, lao động lại ít hơn nhiều.</w:t>
      </w:r>
      <w:r w:rsidRPr="00966C5F">
        <w:rPr>
          <w:rFonts w:cs="Times New Roman"/>
          <w:szCs w:val="28"/>
        </w:rPr>
        <w:t xml:space="preserve"> </w:t>
      </w:r>
      <w:r w:rsidR="004569B3" w:rsidRPr="00966C5F">
        <w:rPr>
          <w:rFonts w:cs="Times New Roman"/>
          <w:szCs w:val="28"/>
        </w:rPr>
        <w:t xml:space="preserve">Bên cạnh đó, việc cấp ủy quản lý biên chế </w:t>
      </w:r>
      <w:r w:rsidR="00687C0F" w:rsidRPr="00966C5F">
        <w:rPr>
          <w:rFonts w:cs="Times New Roman"/>
          <w:szCs w:val="28"/>
        </w:rPr>
        <w:t xml:space="preserve">cán bộ </w:t>
      </w:r>
      <w:r w:rsidR="004569B3" w:rsidRPr="00966C5F">
        <w:rPr>
          <w:rFonts w:cs="Times New Roman"/>
          <w:szCs w:val="28"/>
        </w:rPr>
        <w:t>công đoàn dẫn đến khó khăn trong việc điều động cán bộ công đoàn từ đị</w:t>
      </w:r>
      <w:r w:rsidR="008F34E7" w:rsidRPr="00966C5F">
        <w:rPr>
          <w:rFonts w:cs="Times New Roman"/>
          <w:szCs w:val="28"/>
        </w:rPr>
        <w:t>a phương</w:t>
      </w:r>
      <w:r w:rsidR="00687C0F" w:rsidRPr="00966C5F">
        <w:rPr>
          <w:rFonts w:cs="Times New Roman"/>
          <w:szCs w:val="28"/>
        </w:rPr>
        <w:t xml:space="preserve"> này sang đị</w:t>
      </w:r>
      <w:r w:rsidR="008F34E7" w:rsidRPr="00966C5F">
        <w:rPr>
          <w:rFonts w:cs="Times New Roman"/>
          <w:szCs w:val="28"/>
        </w:rPr>
        <w:t>a phương</w:t>
      </w:r>
      <w:r w:rsidR="00687C0F" w:rsidRPr="00966C5F">
        <w:rPr>
          <w:rFonts w:cs="Times New Roman"/>
          <w:szCs w:val="28"/>
        </w:rPr>
        <w:t xml:space="preserve"> khác khi có tình huống về quan hệ lao động. Một cán bộ công đoàn </w:t>
      </w:r>
      <w:r w:rsidR="008F34E7" w:rsidRPr="00966C5F">
        <w:rPr>
          <w:rFonts w:cs="Times New Roman"/>
          <w:szCs w:val="28"/>
        </w:rPr>
        <w:t xml:space="preserve">thuộc </w:t>
      </w:r>
      <w:r w:rsidR="00687C0F" w:rsidRPr="00966C5F">
        <w:rPr>
          <w:rFonts w:cs="Times New Roman"/>
          <w:szCs w:val="28"/>
        </w:rPr>
        <w:t>huyện A (do ban thường vụ huyện ủy A quản lý biên chế) củ</w:t>
      </w:r>
      <w:r w:rsidR="008F34E7" w:rsidRPr="00966C5F">
        <w:rPr>
          <w:rFonts w:cs="Times New Roman"/>
          <w:szCs w:val="28"/>
        </w:rPr>
        <w:t>a</w:t>
      </w:r>
      <w:r w:rsidR="00687C0F" w:rsidRPr="00966C5F">
        <w:rPr>
          <w:rFonts w:cs="Times New Roman"/>
          <w:szCs w:val="28"/>
        </w:rPr>
        <w:t xml:space="preserve"> tỉnh M có nhiều kinh nghiệm </w:t>
      </w:r>
      <w:r w:rsidR="008F34E7" w:rsidRPr="00966C5F">
        <w:rPr>
          <w:rFonts w:cs="Times New Roman"/>
          <w:szCs w:val="28"/>
        </w:rPr>
        <w:t xml:space="preserve">trong </w:t>
      </w:r>
      <w:r w:rsidR="00687C0F" w:rsidRPr="00966C5F">
        <w:rPr>
          <w:rFonts w:cs="Times New Roman"/>
          <w:szCs w:val="28"/>
        </w:rPr>
        <w:t>giải quyết tranh chấp lao động và đình công</w:t>
      </w:r>
      <w:r w:rsidR="008F34E7" w:rsidRPr="00966C5F">
        <w:rPr>
          <w:rFonts w:cs="Times New Roman"/>
          <w:szCs w:val="28"/>
        </w:rPr>
        <w:t xml:space="preserve"> </w:t>
      </w:r>
      <w:r w:rsidR="008F34E7" w:rsidRPr="00966C5F">
        <w:rPr>
          <w:rFonts w:cs="Times New Roman"/>
          <w:szCs w:val="28"/>
        </w:rPr>
        <w:lastRenderedPageBreak/>
        <w:t>không thể điều động</w:t>
      </w:r>
      <w:r w:rsidR="002612C5" w:rsidRPr="00966C5F">
        <w:rPr>
          <w:rFonts w:cs="Times New Roman"/>
          <w:szCs w:val="28"/>
        </w:rPr>
        <w:t xml:space="preserve"> (trừ khi cán bộ xin chuyển công tác)</w:t>
      </w:r>
      <w:r w:rsidR="008F34E7" w:rsidRPr="00966C5F">
        <w:rPr>
          <w:rFonts w:cs="Times New Roman"/>
          <w:szCs w:val="28"/>
        </w:rPr>
        <w:t xml:space="preserve"> sang huyện B cùng tỉnh, dù huyện B đang xảy ra tình hình phức tạp về quan hệ lao động, rất cần người có kinh nghiệm như cán b</w:t>
      </w:r>
      <w:r w:rsidR="002612C5" w:rsidRPr="00966C5F">
        <w:rPr>
          <w:rFonts w:cs="Times New Roman"/>
          <w:szCs w:val="28"/>
        </w:rPr>
        <w:t>ộ này, vì hai địa phương độc lập về biên chế.</w:t>
      </w:r>
      <w:r w:rsidR="00C12AAA" w:rsidRPr="00966C5F">
        <w:rPr>
          <w:rFonts w:cs="Times New Roman"/>
          <w:szCs w:val="28"/>
        </w:rPr>
        <w:t xml:space="preserve"> Tổng Liên đoàn chỉ đạo hoạt động công đoàn cấp tỉnh (gồm công đoàn địa phương và công đoàn ngành, tổng công ty), nhưng có hai cơ chế quản lý biên chế cán bộ khác nhau: công đoàn địa phương do cấp ủy địa phương quản lý, công đoàn</w:t>
      </w:r>
      <w:r w:rsidR="00522F3D" w:rsidRPr="00966C5F">
        <w:rPr>
          <w:rFonts w:cs="Times New Roman"/>
          <w:szCs w:val="28"/>
        </w:rPr>
        <w:t xml:space="preserve"> ngành do Tổng Liên đoàn quản lý.</w:t>
      </w:r>
    </w:p>
    <w:p w14:paraId="799D0F19" w14:textId="77777777" w:rsidR="001A5C07" w:rsidRPr="00966C5F" w:rsidRDefault="006A7629" w:rsidP="009D3381">
      <w:pPr>
        <w:tabs>
          <w:tab w:val="right" w:leader="dot" w:pos="8640"/>
        </w:tabs>
        <w:spacing w:before="40" w:after="40" w:line="340" w:lineRule="exact"/>
        <w:ind w:firstLine="709"/>
        <w:jc w:val="both"/>
        <w:rPr>
          <w:rStyle w:val="normal-h1"/>
          <w:rFonts w:ascii="Times New Roman" w:hAnsi="Times New Roman" w:cs="Times New Roman"/>
          <w:color w:val="auto"/>
          <w:sz w:val="28"/>
          <w:szCs w:val="28"/>
        </w:rPr>
      </w:pPr>
      <w:r w:rsidRPr="00966C5F">
        <w:rPr>
          <w:rStyle w:val="normal-h1"/>
          <w:rFonts w:ascii="Times New Roman" w:hAnsi="Times New Roman" w:cs="Times New Roman"/>
          <w:color w:val="auto"/>
          <w:sz w:val="28"/>
          <w:szCs w:val="28"/>
        </w:rPr>
        <w:t>Những phân tích trên đây cho thấy,</w:t>
      </w:r>
      <w:r w:rsidR="0085096E" w:rsidRPr="00966C5F">
        <w:rPr>
          <w:rStyle w:val="normal-h1"/>
          <w:rFonts w:ascii="Times New Roman" w:hAnsi="Times New Roman" w:cs="Times New Roman"/>
          <w:color w:val="auto"/>
          <w:sz w:val="28"/>
          <w:szCs w:val="28"/>
        </w:rPr>
        <w:t xml:space="preserve"> v</w:t>
      </w:r>
      <w:r w:rsidR="001A5C07" w:rsidRPr="00966C5F">
        <w:rPr>
          <w:rStyle w:val="normal-h1"/>
          <w:rFonts w:ascii="Times New Roman" w:hAnsi="Times New Roman" w:cs="Times New Roman"/>
          <w:color w:val="auto"/>
          <w:sz w:val="28"/>
          <w:szCs w:val="28"/>
        </w:rPr>
        <w:t>iệc đổi mới, sắp xếp tổ chức bộ má</w:t>
      </w:r>
      <w:r w:rsidRPr="00966C5F">
        <w:rPr>
          <w:rStyle w:val="normal-h1"/>
          <w:rFonts w:ascii="Times New Roman" w:hAnsi="Times New Roman" w:cs="Times New Roman"/>
          <w:color w:val="auto"/>
          <w:sz w:val="28"/>
          <w:szCs w:val="28"/>
        </w:rPr>
        <w:t>y và cán bộ công đoàn trong giai đoạn hiện nay là hết sức cần thiết. T</w:t>
      </w:r>
      <w:r w:rsidR="001A5C07" w:rsidRPr="00966C5F">
        <w:rPr>
          <w:rStyle w:val="normal-h1"/>
          <w:rFonts w:ascii="Times New Roman" w:hAnsi="Times New Roman" w:cs="Times New Roman"/>
          <w:color w:val="auto"/>
          <w:sz w:val="28"/>
          <w:szCs w:val="28"/>
        </w:rPr>
        <w:t>rong bối cảnh xây dựng nhà nước pháp quyền xã hội chủ nghĩa</w:t>
      </w:r>
      <w:r w:rsidRPr="00966C5F">
        <w:rPr>
          <w:rStyle w:val="normal-h1"/>
          <w:rFonts w:ascii="Times New Roman" w:hAnsi="Times New Roman" w:cs="Times New Roman"/>
          <w:color w:val="auto"/>
          <w:sz w:val="28"/>
          <w:szCs w:val="28"/>
        </w:rPr>
        <w:t>, để phù hợp với thông lệ quốc tế, ngoài các quy định về tổ chức và cán bộ của Công đoàn được quy đị</w:t>
      </w:r>
      <w:r w:rsidR="00C20ED3" w:rsidRPr="00966C5F">
        <w:rPr>
          <w:rStyle w:val="normal-h1"/>
          <w:rFonts w:ascii="Times New Roman" w:hAnsi="Times New Roman" w:cs="Times New Roman"/>
          <w:color w:val="auto"/>
          <w:sz w:val="28"/>
          <w:szCs w:val="28"/>
        </w:rPr>
        <w:t>nh trong các văn</w:t>
      </w:r>
      <w:r w:rsidRPr="00966C5F">
        <w:rPr>
          <w:rStyle w:val="normal-h1"/>
          <w:rFonts w:ascii="Times New Roman" w:hAnsi="Times New Roman" w:cs="Times New Roman"/>
          <w:color w:val="auto"/>
          <w:sz w:val="28"/>
          <w:szCs w:val="28"/>
        </w:rPr>
        <w:t xml:space="preserve"> bản của Đảng, Điều lệ của</w:t>
      </w:r>
      <w:r w:rsidR="00C20ED3" w:rsidRPr="00966C5F">
        <w:rPr>
          <w:rStyle w:val="normal-h1"/>
          <w:rFonts w:ascii="Times New Roman" w:hAnsi="Times New Roman" w:cs="Times New Roman"/>
          <w:color w:val="auto"/>
          <w:sz w:val="28"/>
          <w:szCs w:val="28"/>
        </w:rPr>
        <w:t xml:space="preserve"> Công đoàn, đòi hỏi phải pháp luật hóa, đưa vào </w:t>
      </w:r>
      <w:r w:rsidR="001A5C07" w:rsidRPr="00966C5F">
        <w:rPr>
          <w:rStyle w:val="normal-h1"/>
          <w:rFonts w:ascii="Times New Roman" w:hAnsi="Times New Roman" w:cs="Times New Roman"/>
          <w:color w:val="auto"/>
          <w:sz w:val="28"/>
          <w:szCs w:val="28"/>
        </w:rPr>
        <w:t>nội dung đề xuất sửa đổ</w:t>
      </w:r>
      <w:r w:rsidR="00C20ED3" w:rsidRPr="00966C5F">
        <w:rPr>
          <w:rStyle w:val="normal-h1"/>
          <w:rFonts w:ascii="Times New Roman" w:hAnsi="Times New Roman" w:cs="Times New Roman"/>
          <w:color w:val="auto"/>
          <w:sz w:val="28"/>
          <w:szCs w:val="28"/>
        </w:rPr>
        <w:t>i</w:t>
      </w:r>
      <w:r w:rsidR="001A5C07" w:rsidRPr="00966C5F">
        <w:rPr>
          <w:rStyle w:val="normal-h1"/>
          <w:rFonts w:ascii="Times New Roman" w:hAnsi="Times New Roman" w:cs="Times New Roman"/>
          <w:color w:val="auto"/>
          <w:sz w:val="28"/>
          <w:szCs w:val="28"/>
        </w:rPr>
        <w:t xml:space="preserve"> Luậ</w:t>
      </w:r>
      <w:r w:rsidR="00C20ED3" w:rsidRPr="00966C5F">
        <w:rPr>
          <w:rStyle w:val="normal-h1"/>
          <w:rFonts w:ascii="Times New Roman" w:hAnsi="Times New Roman" w:cs="Times New Roman"/>
          <w:color w:val="auto"/>
          <w:sz w:val="28"/>
          <w:szCs w:val="28"/>
        </w:rPr>
        <w:t>t Công đoàn</w:t>
      </w:r>
      <w:r w:rsidR="001A5C07" w:rsidRPr="00966C5F">
        <w:rPr>
          <w:rStyle w:val="normal-h1"/>
          <w:rFonts w:ascii="Times New Roman" w:hAnsi="Times New Roman" w:cs="Times New Roman"/>
          <w:color w:val="auto"/>
          <w:sz w:val="28"/>
          <w:szCs w:val="28"/>
        </w:rPr>
        <w:t xml:space="preserve"> những vấn đề có tính nguyên tắ</w:t>
      </w:r>
      <w:r w:rsidR="00C20ED3" w:rsidRPr="00966C5F">
        <w:rPr>
          <w:rStyle w:val="normal-h1"/>
          <w:rFonts w:ascii="Times New Roman" w:hAnsi="Times New Roman" w:cs="Times New Roman"/>
          <w:color w:val="auto"/>
          <w:sz w:val="28"/>
          <w:szCs w:val="28"/>
        </w:rPr>
        <w:t>c, định hướng</w:t>
      </w:r>
      <w:r w:rsidR="001A5C07" w:rsidRPr="00966C5F">
        <w:rPr>
          <w:rStyle w:val="normal-h1"/>
          <w:rFonts w:ascii="Times New Roman" w:hAnsi="Times New Roman" w:cs="Times New Roman"/>
          <w:color w:val="auto"/>
          <w:sz w:val="28"/>
          <w:szCs w:val="28"/>
        </w:rPr>
        <w:t>.</w:t>
      </w:r>
    </w:p>
    <w:p w14:paraId="19591C42" w14:textId="77777777" w:rsidR="002950B3" w:rsidRPr="00966C5F" w:rsidRDefault="002950B3" w:rsidP="009D3381">
      <w:pPr>
        <w:widowControl w:val="0"/>
        <w:spacing w:before="40" w:after="40" w:line="340" w:lineRule="exact"/>
        <w:ind w:firstLine="709"/>
        <w:jc w:val="both"/>
        <w:rPr>
          <w:rFonts w:cs="Times New Roman"/>
          <w:i/>
          <w:color w:val="262626"/>
          <w:szCs w:val="28"/>
          <w:lang w:val="nl-NL"/>
        </w:rPr>
      </w:pPr>
      <w:r w:rsidRPr="00966C5F">
        <w:rPr>
          <w:rFonts w:cs="Times New Roman"/>
          <w:b/>
          <w:i/>
          <w:color w:val="000000"/>
          <w:szCs w:val="28"/>
        </w:rPr>
        <w:t>1.2. Mục tiêu giải</w:t>
      </w:r>
      <w:r w:rsidRPr="00966C5F">
        <w:rPr>
          <w:rFonts w:cs="Times New Roman"/>
          <w:b/>
          <w:i/>
          <w:szCs w:val="28"/>
        </w:rPr>
        <w:t xml:space="preserve"> quyết vấn đề</w:t>
      </w:r>
    </w:p>
    <w:p w14:paraId="0A9DD24B" w14:textId="77777777" w:rsidR="002950B3" w:rsidRPr="00966C5F" w:rsidRDefault="002950B3" w:rsidP="009D3381">
      <w:pPr>
        <w:spacing w:before="40" w:after="40" w:line="340" w:lineRule="exact"/>
        <w:ind w:firstLine="709"/>
        <w:jc w:val="both"/>
        <w:rPr>
          <w:rFonts w:cs="Times New Roman"/>
          <w:szCs w:val="28"/>
          <w:lang w:val="pt-BR"/>
        </w:rPr>
      </w:pPr>
      <w:r w:rsidRPr="00966C5F">
        <w:rPr>
          <w:rFonts w:cs="Times New Roman"/>
          <w:szCs w:val="28"/>
          <w:lang w:val="pt-BR"/>
        </w:rPr>
        <w:t>-</w:t>
      </w:r>
      <w:r w:rsidR="00C20ED3" w:rsidRPr="00966C5F">
        <w:rPr>
          <w:rFonts w:cs="Times New Roman"/>
          <w:szCs w:val="28"/>
          <w:lang w:val="pt-BR"/>
        </w:rPr>
        <w:t xml:space="preserve"> </w:t>
      </w:r>
      <w:r w:rsidRPr="00966C5F">
        <w:rPr>
          <w:rFonts w:cs="Times New Roman"/>
          <w:szCs w:val="28"/>
          <w:lang w:val="pt-BR"/>
        </w:rPr>
        <w:t>Thể chế hóa</w:t>
      </w:r>
      <w:r w:rsidR="00C20ED3" w:rsidRPr="00966C5F">
        <w:rPr>
          <w:rFonts w:cs="Times New Roman"/>
          <w:szCs w:val="28"/>
          <w:lang w:val="pt-BR"/>
        </w:rPr>
        <w:t xml:space="preserve"> </w:t>
      </w:r>
      <w:r w:rsidRPr="00966C5F">
        <w:rPr>
          <w:rFonts w:cs="Times New Roman"/>
          <w:szCs w:val="28"/>
          <w:lang w:val="it-IT"/>
        </w:rPr>
        <w:t>Nghị quyết số</w:t>
      </w:r>
      <w:r w:rsidR="00C20ED3" w:rsidRPr="00966C5F">
        <w:rPr>
          <w:rFonts w:cs="Times New Roman"/>
          <w:szCs w:val="28"/>
          <w:lang w:val="it-IT"/>
        </w:rPr>
        <w:t xml:space="preserve"> 18 của Ban Chấp hành</w:t>
      </w:r>
      <w:r w:rsidRPr="00966C5F">
        <w:rPr>
          <w:rFonts w:cs="Times New Roman"/>
          <w:szCs w:val="28"/>
          <w:lang w:val="it-IT"/>
        </w:rPr>
        <w:t xml:space="preserve"> Trung ương </w:t>
      </w:r>
      <w:r w:rsidRPr="00966C5F">
        <w:rPr>
          <w:rFonts w:cs="Times New Roman"/>
          <w:szCs w:val="28"/>
          <w:lang w:val="pt-BR"/>
        </w:rPr>
        <w:t xml:space="preserve">đề cập đến việc sửa đổi, bổ sung Luật Công đoàn, trong đó “tập trung vào những nội dung liên quan đến tổ chức bộ máy”. </w:t>
      </w:r>
    </w:p>
    <w:p w14:paraId="63993134" w14:textId="77777777" w:rsidR="002950B3" w:rsidRPr="00966C5F" w:rsidRDefault="002950B3" w:rsidP="009D3381">
      <w:pPr>
        <w:spacing w:before="40" w:after="40" w:line="340" w:lineRule="exact"/>
        <w:ind w:firstLine="709"/>
        <w:jc w:val="both"/>
        <w:rPr>
          <w:rFonts w:cs="Times New Roman"/>
          <w:b/>
          <w:szCs w:val="28"/>
          <w:lang w:val="pt-BR"/>
        </w:rPr>
      </w:pPr>
      <w:r w:rsidRPr="00966C5F">
        <w:rPr>
          <w:rFonts w:cs="Times New Roman"/>
          <w:szCs w:val="28"/>
          <w:lang w:val="pt-BR"/>
        </w:rPr>
        <w:t>- Nhằm</w:t>
      </w:r>
      <w:r w:rsidRPr="00966C5F">
        <w:rPr>
          <w:rFonts w:cs="Times New Roman"/>
          <w:szCs w:val="28"/>
          <w:lang w:val="nl-NL"/>
        </w:rPr>
        <w:t xml:space="preserve"> tăng cường tính chủ động và độc lập cho tổ chứ</w:t>
      </w:r>
      <w:r w:rsidR="00C20ED3" w:rsidRPr="00966C5F">
        <w:rPr>
          <w:rFonts w:cs="Times New Roman"/>
          <w:szCs w:val="28"/>
          <w:lang w:val="nl-NL"/>
        </w:rPr>
        <w:t>c C</w:t>
      </w:r>
      <w:r w:rsidRPr="00966C5F">
        <w:rPr>
          <w:rFonts w:cs="Times New Roman"/>
          <w:szCs w:val="28"/>
          <w:lang w:val="nl-NL"/>
        </w:rPr>
        <w:t xml:space="preserve">ông đoàn trong việc </w:t>
      </w:r>
      <w:r w:rsidRPr="00966C5F">
        <w:rPr>
          <w:rFonts w:cs="Times New Roman"/>
          <w:color w:val="000000" w:themeColor="text1"/>
          <w:szCs w:val="28"/>
          <w:lang w:val="nl-NL"/>
        </w:rPr>
        <w:t xml:space="preserve">đào tạo, quy hoạch, bố trí và sử dụng </w:t>
      </w:r>
      <w:r w:rsidRPr="00966C5F">
        <w:rPr>
          <w:rFonts w:cs="Times New Roman"/>
          <w:szCs w:val="28"/>
          <w:lang w:val="nl-NL"/>
        </w:rPr>
        <w:t>có hiệu quả đội ngũ cán bộ công đoàn, nâng cao hiệu quả hoạt động công đoàn, đáp ứng yêu cầu tình hình mới.</w:t>
      </w:r>
    </w:p>
    <w:p w14:paraId="07018D4F" w14:textId="77777777" w:rsidR="002950B3" w:rsidRPr="00966C5F" w:rsidRDefault="002950B3" w:rsidP="009D3381">
      <w:pPr>
        <w:tabs>
          <w:tab w:val="right" w:leader="dot" w:pos="8640"/>
        </w:tabs>
        <w:spacing w:before="40" w:after="40" w:line="340" w:lineRule="exact"/>
        <w:ind w:firstLine="709"/>
        <w:jc w:val="both"/>
        <w:rPr>
          <w:rFonts w:cs="Times New Roman"/>
          <w:b/>
          <w:i/>
          <w:szCs w:val="28"/>
        </w:rPr>
      </w:pPr>
      <w:r w:rsidRPr="00966C5F">
        <w:rPr>
          <w:rFonts w:cs="Times New Roman"/>
          <w:b/>
          <w:i/>
          <w:szCs w:val="28"/>
        </w:rPr>
        <w:t>1.3. Các giải pháp đề xuất để giải quyết vấn đề</w:t>
      </w:r>
    </w:p>
    <w:p w14:paraId="39AFAB7F" w14:textId="77777777" w:rsidR="009A557D" w:rsidRPr="00966C5F" w:rsidRDefault="009A557D" w:rsidP="009D3381">
      <w:pPr>
        <w:tabs>
          <w:tab w:val="right" w:leader="dot" w:pos="8640"/>
        </w:tabs>
        <w:spacing w:before="40" w:after="40" w:line="340" w:lineRule="exact"/>
        <w:ind w:firstLine="709"/>
        <w:jc w:val="both"/>
        <w:rPr>
          <w:rFonts w:cs="Times New Roman"/>
          <w:b/>
          <w:szCs w:val="28"/>
        </w:rPr>
      </w:pPr>
      <w:r w:rsidRPr="00966C5F">
        <w:rPr>
          <w:rFonts w:cs="Times New Roman"/>
          <w:b/>
          <w:szCs w:val="28"/>
        </w:rPr>
        <w:t>- Phương án 1:</w:t>
      </w:r>
    </w:p>
    <w:p w14:paraId="23530553" w14:textId="45DA89E9" w:rsidR="009A557D" w:rsidRPr="00966C5F" w:rsidRDefault="009A557D" w:rsidP="009D3381">
      <w:pPr>
        <w:tabs>
          <w:tab w:val="right" w:leader="dot" w:pos="8640"/>
        </w:tabs>
        <w:spacing w:before="40" w:after="40" w:line="340" w:lineRule="exact"/>
        <w:ind w:firstLine="709"/>
        <w:jc w:val="both"/>
        <w:rPr>
          <w:rFonts w:cs="Times New Roman"/>
          <w:szCs w:val="28"/>
        </w:rPr>
      </w:pPr>
      <w:r w:rsidRPr="00966C5F">
        <w:rPr>
          <w:rFonts w:cs="Times New Roman"/>
          <w:i/>
          <w:szCs w:val="28"/>
        </w:rPr>
        <w:t xml:space="preserve">+ </w:t>
      </w:r>
      <w:r w:rsidRPr="00966C5F">
        <w:rPr>
          <w:rFonts w:cs="Times New Roman"/>
          <w:szCs w:val="28"/>
        </w:rPr>
        <w:t>Bổ sung quy định nguyên tắc tổ chức và chỉ đạo hoạt động công đoàn thống nhất từ trung ương đến cơ sở (vào Điều 6 của Luật Công đoàn);</w:t>
      </w:r>
    </w:p>
    <w:p w14:paraId="430000FE" w14:textId="77777777" w:rsidR="009A557D" w:rsidRPr="00966C5F" w:rsidRDefault="009A557D" w:rsidP="009D3381">
      <w:pPr>
        <w:widowControl w:val="0"/>
        <w:spacing w:before="40" w:after="40" w:line="340" w:lineRule="exact"/>
        <w:ind w:firstLine="709"/>
        <w:jc w:val="both"/>
        <w:rPr>
          <w:rFonts w:cs="Times New Roman"/>
          <w:bCs/>
          <w:color w:val="000000"/>
          <w:szCs w:val="28"/>
        </w:rPr>
      </w:pPr>
      <w:r w:rsidRPr="00966C5F">
        <w:rPr>
          <w:rFonts w:cs="Times New Roman"/>
          <w:color w:val="000000"/>
          <w:szCs w:val="28"/>
          <w:lang w:val="nl-NL"/>
        </w:rPr>
        <w:t xml:space="preserve">+ Bổ sung quy định giao thẩm quyền cho Tổng Liên đoàn trong </w:t>
      </w:r>
      <w:r w:rsidRPr="00966C5F">
        <w:rPr>
          <w:rFonts w:cs="Times New Roman"/>
          <w:bCs/>
          <w:color w:val="000000"/>
          <w:szCs w:val="28"/>
        </w:rPr>
        <w:t xml:space="preserve">phân bổ cán bộ công đoàn chuyên trách trong toàn hệ thống trên cơ sở tổng số biên chế được cơ quan có thẩm quyền giao </w:t>
      </w:r>
      <w:r w:rsidRPr="00966C5F">
        <w:rPr>
          <w:rFonts w:cs="Times New Roman"/>
          <w:bCs/>
          <w:szCs w:val="28"/>
        </w:rPr>
        <w:t>(vào Điều 23 Luật Công đoàn).</w:t>
      </w:r>
    </w:p>
    <w:p w14:paraId="7232E0D2" w14:textId="77777777" w:rsidR="009A557D" w:rsidRPr="00966C5F" w:rsidRDefault="009A557D" w:rsidP="009D3381">
      <w:pPr>
        <w:spacing w:before="40" w:after="40" w:line="340" w:lineRule="exact"/>
        <w:ind w:firstLine="709"/>
        <w:jc w:val="both"/>
      </w:pPr>
      <w:r w:rsidRPr="00966C5F">
        <w:rPr>
          <w:b/>
        </w:rPr>
        <w:t>- Phương án 2:</w:t>
      </w:r>
      <w:r w:rsidRPr="00966C5F">
        <w:t xml:space="preserve"> Giữ nguyên quy định như hiện hành</w:t>
      </w:r>
    </w:p>
    <w:p w14:paraId="24E7BC3F" w14:textId="77777777" w:rsidR="009A557D" w:rsidRPr="00966C5F" w:rsidRDefault="009A557D" w:rsidP="009D3381">
      <w:pPr>
        <w:tabs>
          <w:tab w:val="right" w:leader="dot" w:pos="8640"/>
        </w:tabs>
        <w:spacing w:before="40" w:after="40" w:line="340" w:lineRule="exact"/>
        <w:ind w:firstLine="709"/>
        <w:jc w:val="both"/>
        <w:rPr>
          <w:rFonts w:cs="Times New Roman"/>
          <w:b/>
          <w:i/>
          <w:szCs w:val="28"/>
        </w:rPr>
      </w:pPr>
      <w:r w:rsidRPr="00966C5F">
        <w:rPr>
          <w:rFonts w:cs="Times New Roman"/>
          <w:b/>
          <w:i/>
          <w:szCs w:val="28"/>
        </w:rPr>
        <w:t>1.4. Đánh giá tác động của các giải pháp đối với đối tượng chịu sự tác động trực tiếp của chính sách và các đối tượng khác có liên quan</w:t>
      </w:r>
    </w:p>
    <w:p w14:paraId="692D7C59" w14:textId="77777777" w:rsidR="009A557D" w:rsidRPr="00966C5F" w:rsidRDefault="009A557D" w:rsidP="009D3381">
      <w:pPr>
        <w:tabs>
          <w:tab w:val="right" w:leader="dot" w:pos="8640"/>
        </w:tabs>
        <w:spacing w:before="40" w:after="40" w:line="340" w:lineRule="exact"/>
        <w:ind w:firstLine="709"/>
        <w:jc w:val="both"/>
        <w:rPr>
          <w:rFonts w:cs="Times New Roman"/>
          <w:b/>
          <w:szCs w:val="28"/>
        </w:rPr>
      </w:pPr>
      <w:r w:rsidRPr="00966C5F">
        <w:rPr>
          <w:rFonts w:cs="Times New Roman"/>
          <w:b/>
          <w:szCs w:val="28"/>
        </w:rPr>
        <w:t>- Phương án 1:</w:t>
      </w:r>
    </w:p>
    <w:p w14:paraId="1159FD29" w14:textId="7B1DD6C4" w:rsidR="002950B3" w:rsidRPr="00966C5F" w:rsidRDefault="002950B3" w:rsidP="009D3381">
      <w:pPr>
        <w:tabs>
          <w:tab w:val="right" w:leader="dot" w:pos="8640"/>
        </w:tabs>
        <w:spacing w:before="40" w:after="40" w:line="340" w:lineRule="exact"/>
        <w:ind w:firstLine="709"/>
        <w:jc w:val="both"/>
        <w:rPr>
          <w:rFonts w:cs="Times New Roman"/>
          <w:szCs w:val="28"/>
        </w:rPr>
      </w:pPr>
      <w:r w:rsidRPr="00966C5F">
        <w:rPr>
          <w:rFonts w:cs="Times New Roman"/>
          <w:szCs w:val="28"/>
        </w:rPr>
        <w:t xml:space="preserve">Bổ sung quy định </w:t>
      </w:r>
      <w:r w:rsidR="00FB46BF" w:rsidRPr="00966C5F">
        <w:rPr>
          <w:rFonts w:cs="Times New Roman"/>
          <w:szCs w:val="28"/>
        </w:rPr>
        <w:t xml:space="preserve">làm rõ hơn một </w:t>
      </w:r>
      <w:r w:rsidR="00175C57" w:rsidRPr="00966C5F">
        <w:rPr>
          <w:rFonts w:cs="Times New Roman"/>
          <w:szCs w:val="28"/>
        </w:rPr>
        <w:t xml:space="preserve">trong những </w:t>
      </w:r>
      <w:r w:rsidRPr="00966C5F">
        <w:rPr>
          <w:rFonts w:cs="Times New Roman"/>
          <w:szCs w:val="28"/>
        </w:rPr>
        <w:t xml:space="preserve">nguyên tắc tổ chức </w:t>
      </w:r>
      <w:r w:rsidR="00FB46BF" w:rsidRPr="00966C5F">
        <w:rPr>
          <w:rFonts w:cs="Times New Roman"/>
          <w:szCs w:val="28"/>
        </w:rPr>
        <w:t xml:space="preserve">và hoạt động công đoàn, đó là </w:t>
      </w:r>
      <w:r w:rsidR="00A84052" w:rsidRPr="00966C5F">
        <w:rPr>
          <w:rFonts w:cs="Times New Roman"/>
          <w:szCs w:val="28"/>
        </w:rPr>
        <w:t>Công đoàn tổ chức và</w:t>
      </w:r>
      <w:r w:rsidRPr="00966C5F">
        <w:rPr>
          <w:rFonts w:cs="Times New Roman"/>
          <w:szCs w:val="28"/>
        </w:rPr>
        <w:t xml:space="preserve"> chỉ đạo hoạt độ</w:t>
      </w:r>
      <w:r w:rsidR="00A84052" w:rsidRPr="00966C5F">
        <w:rPr>
          <w:rFonts w:cs="Times New Roman"/>
          <w:szCs w:val="28"/>
        </w:rPr>
        <w:t>ng</w:t>
      </w:r>
      <w:r w:rsidRPr="00966C5F">
        <w:rPr>
          <w:rFonts w:cs="Times New Roman"/>
          <w:szCs w:val="28"/>
        </w:rPr>
        <w:t xml:space="preserve"> thống nhất từ trung ương đến cơ sở (vào Điều 6 của Luật Công đoàn)</w:t>
      </w:r>
      <w:r w:rsidR="00175C57" w:rsidRPr="00966C5F">
        <w:rPr>
          <w:rFonts w:cs="Times New Roman"/>
          <w:szCs w:val="28"/>
        </w:rPr>
        <w:t xml:space="preserve">. </w:t>
      </w:r>
    </w:p>
    <w:p w14:paraId="4451C0B2" w14:textId="1CA48BF3" w:rsidR="00FC5666" w:rsidRPr="00966C5F" w:rsidRDefault="002950B3" w:rsidP="009D3381">
      <w:pPr>
        <w:widowControl w:val="0"/>
        <w:spacing w:before="40" w:after="40" w:line="340" w:lineRule="exact"/>
        <w:ind w:firstLine="709"/>
        <w:jc w:val="both"/>
        <w:rPr>
          <w:rFonts w:cs="Times New Roman"/>
          <w:bCs/>
          <w:szCs w:val="28"/>
        </w:rPr>
      </w:pPr>
      <w:r w:rsidRPr="00966C5F">
        <w:rPr>
          <w:rFonts w:cs="Times New Roman"/>
          <w:color w:val="000000"/>
          <w:szCs w:val="28"/>
          <w:lang w:val="nl-NL"/>
        </w:rPr>
        <w:t xml:space="preserve">Bổ sung quy định giao thẩm quyền cho Tổng Liên đoàn </w:t>
      </w:r>
      <w:r w:rsidR="00175C57" w:rsidRPr="00966C5F">
        <w:rPr>
          <w:rFonts w:cs="Times New Roman"/>
          <w:szCs w:val="28"/>
        </w:rPr>
        <w:t>quyết định tổ chức các bộ phận tham mưu, giúp việc của công đoàn cấp tỉnh</w:t>
      </w:r>
      <w:r w:rsidR="003E0E06" w:rsidRPr="00966C5F">
        <w:rPr>
          <w:rFonts w:cs="Times New Roman"/>
          <w:szCs w:val="28"/>
        </w:rPr>
        <w:t>;</w:t>
      </w:r>
      <w:r w:rsidRPr="00966C5F">
        <w:rPr>
          <w:rFonts w:cs="Times New Roman"/>
          <w:color w:val="000000"/>
          <w:szCs w:val="28"/>
          <w:lang w:val="nl-NL"/>
        </w:rPr>
        <w:t xml:space="preserve"> </w:t>
      </w:r>
      <w:r w:rsidRPr="00966C5F">
        <w:rPr>
          <w:rFonts w:cs="Times New Roman"/>
          <w:bCs/>
          <w:color w:val="000000"/>
          <w:szCs w:val="28"/>
        </w:rPr>
        <w:t xml:space="preserve">phân bổ </w:t>
      </w:r>
      <w:r w:rsidR="00A84052" w:rsidRPr="00966C5F">
        <w:rPr>
          <w:rFonts w:cs="Times New Roman"/>
          <w:bCs/>
          <w:color w:val="000000"/>
          <w:szCs w:val="28"/>
        </w:rPr>
        <w:t xml:space="preserve">biên chế </w:t>
      </w:r>
      <w:r w:rsidRPr="00966C5F">
        <w:rPr>
          <w:rFonts w:cs="Times New Roman"/>
          <w:bCs/>
          <w:color w:val="000000"/>
          <w:szCs w:val="28"/>
        </w:rPr>
        <w:t>cán bộ công đoàn chuyên trách trong toàn hệ thống trên cơ sở tổng số biên chế được cơ quan có thẩm quyền giao.</w:t>
      </w:r>
      <w:r w:rsidR="00A84052" w:rsidRPr="00966C5F">
        <w:rPr>
          <w:rFonts w:cs="Times New Roman"/>
          <w:bCs/>
          <w:color w:val="000000"/>
          <w:szCs w:val="28"/>
        </w:rPr>
        <w:t xml:space="preserve"> </w:t>
      </w:r>
      <w:r w:rsidR="00FC5666" w:rsidRPr="00966C5F">
        <w:rPr>
          <w:rFonts w:cs="Times New Roman"/>
          <w:bCs/>
          <w:szCs w:val="28"/>
        </w:rPr>
        <w:t xml:space="preserve">Đề xuất này làm thay đổi trực tiếp thẩm quyền của Tổng Liên đoàn và các cơ quan khác của Đảng trong việc quản lý </w:t>
      </w:r>
      <w:r w:rsidR="003E0E06" w:rsidRPr="00966C5F">
        <w:rPr>
          <w:rFonts w:cs="Times New Roman"/>
          <w:bCs/>
          <w:szCs w:val="28"/>
        </w:rPr>
        <w:t xml:space="preserve">tổ </w:t>
      </w:r>
      <w:r w:rsidR="003E0E06" w:rsidRPr="00966C5F">
        <w:rPr>
          <w:rFonts w:cs="Times New Roman"/>
          <w:bCs/>
          <w:szCs w:val="28"/>
        </w:rPr>
        <w:lastRenderedPageBreak/>
        <w:t xml:space="preserve">chức, </w:t>
      </w:r>
      <w:r w:rsidR="00A84052" w:rsidRPr="00966C5F">
        <w:rPr>
          <w:rFonts w:cs="Times New Roman"/>
          <w:bCs/>
          <w:szCs w:val="28"/>
        </w:rPr>
        <w:t xml:space="preserve">biên chế </w:t>
      </w:r>
      <w:r w:rsidR="00FC5666" w:rsidRPr="00966C5F">
        <w:rPr>
          <w:rFonts w:cs="Times New Roman"/>
          <w:bCs/>
          <w:szCs w:val="28"/>
        </w:rPr>
        <w:t>cán bộ</w:t>
      </w:r>
      <w:r w:rsidR="00A84052" w:rsidRPr="00966C5F">
        <w:rPr>
          <w:rFonts w:cs="Times New Roman"/>
          <w:bCs/>
          <w:szCs w:val="28"/>
        </w:rPr>
        <w:t xml:space="preserve"> công đoàn</w:t>
      </w:r>
      <w:r w:rsidR="00FC5666" w:rsidRPr="00966C5F">
        <w:rPr>
          <w:rFonts w:cs="Times New Roman"/>
          <w:bCs/>
          <w:szCs w:val="28"/>
        </w:rPr>
        <w:t>. Theo đó,</w:t>
      </w:r>
      <w:r w:rsidR="003E0E06" w:rsidRPr="00966C5F">
        <w:rPr>
          <w:rFonts w:cs="Times New Roman"/>
          <w:bCs/>
          <w:szCs w:val="28"/>
        </w:rPr>
        <w:t xml:space="preserve"> sẽ </w:t>
      </w:r>
      <w:r w:rsidR="00F245CB" w:rsidRPr="00966C5F">
        <w:rPr>
          <w:rFonts w:cs="Times New Roman"/>
          <w:bCs/>
          <w:szCs w:val="28"/>
        </w:rPr>
        <w:t xml:space="preserve">chuyển thẩm quyền: </w:t>
      </w:r>
      <w:r w:rsidR="00997F66" w:rsidRPr="00966C5F">
        <w:rPr>
          <w:rFonts w:cs="Times New Roman"/>
          <w:szCs w:val="28"/>
        </w:rPr>
        <w:t>quyết định tổ chức các bộ phận tham mưu, giúp việc của công đoàn cấp tỉnh</w:t>
      </w:r>
      <w:r w:rsidR="00866230" w:rsidRPr="00966C5F">
        <w:rPr>
          <w:rFonts w:cs="Times New Roman"/>
          <w:szCs w:val="28"/>
        </w:rPr>
        <w:t xml:space="preserve"> từ cấp ủy địa phương sang Tổng Liên đoàn;</w:t>
      </w:r>
      <w:r w:rsidR="00FC5666" w:rsidRPr="00966C5F">
        <w:rPr>
          <w:rFonts w:cs="Times New Roman"/>
          <w:bCs/>
          <w:szCs w:val="28"/>
        </w:rPr>
        <w:t xml:space="preserve"> phân bổ</w:t>
      </w:r>
      <w:r w:rsidR="00B37F37" w:rsidRPr="00966C5F">
        <w:rPr>
          <w:rFonts w:cs="Times New Roman"/>
          <w:bCs/>
          <w:szCs w:val="28"/>
        </w:rPr>
        <w:t>, quản lý</w:t>
      </w:r>
      <w:r w:rsidR="00FC5666" w:rsidRPr="00966C5F">
        <w:rPr>
          <w:rFonts w:cs="Times New Roman"/>
          <w:bCs/>
          <w:szCs w:val="28"/>
        </w:rPr>
        <w:t xml:space="preserve"> biên chế cán bộ công đoàn từ Ban Tổ chức Trung ương (cấp trung ương), </w:t>
      </w:r>
      <w:r w:rsidR="00955ED0" w:rsidRPr="00966C5F">
        <w:rPr>
          <w:rFonts w:cs="Times New Roman"/>
          <w:bCs/>
          <w:szCs w:val="28"/>
        </w:rPr>
        <w:t xml:space="preserve">cấp ủy </w:t>
      </w:r>
      <w:r w:rsidR="00FC5666" w:rsidRPr="00966C5F">
        <w:rPr>
          <w:rFonts w:cs="Times New Roman"/>
          <w:szCs w:val="28"/>
        </w:rPr>
        <w:t>(cấp tỉnh, cấp huyện) như hiện nay sang Tổng</w:t>
      </w:r>
      <w:r w:rsidR="00FC5666" w:rsidRPr="00966C5F">
        <w:rPr>
          <w:rFonts w:cs="Times New Roman"/>
          <w:bCs/>
          <w:szCs w:val="28"/>
        </w:rPr>
        <w:t xml:space="preserve"> Liên đoàn</w:t>
      </w:r>
      <w:r w:rsidR="00B37F37" w:rsidRPr="00966C5F">
        <w:rPr>
          <w:rFonts w:cs="Times New Roman"/>
          <w:bCs/>
          <w:szCs w:val="28"/>
        </w:rPr>
        <w:t>.</w:t>
      </w:r>
      <w:r w:rsidR="00FC5666" w:rsidRPr="00966C5F">
        <w:rPr>
          <w:rFonts w:cs="Times New Roman"/>
          <w:bCs/>
          <w:szCs w:val="28"/>
        </w:rPr>
        <w:t xml:space="preserve"> Cụ thể</w:t>
      </w:r>
      <w:r w:rsidRPr="00966C5F">
        <w:rPr>
          <w:rFonts w:cs="Times New Roman"/>
          <w:szCs w:val="28"/>
          <w:lang w:val="it-IT"/>
        </w:rPr>
        <w:t xml:space="preserve">: </w:t>
      </w:r>
    </w:p>
    <w:p w14:paraId="0F5A4C5A" w14:textId="77777777" w:rsidR="00B37F37" w:rsidRPr="00966C5F" w:rsidRDefault="00D870A2" w:rsidP="009D3381">
      <w:pPr>
        <w:spacing w:before="40" w:after="40" w:line="340" w:lineRule="exact"/>
        <w:ind w:firstLine="709"/>
        <w:jc w:val="both"/>
        <w:rPr>
          <w:rFonts w:cs="Times New Roman"/>
          <w:szCs w:val="28"/>
          <w:lang w:val="it-IT"/>
        </w:rPr>
      </w:pPr>
      <w:r w:rsidRPr="00966C5F">
        <w:rPr>
          <w:rFonts w:cs="Times New Roman"/>
          <w:szCs w:val="28"/>
          <w:lang w:val="it-IT"/>
        </w:rPr>
        <w:t xml:space="preserve">+ </w:t>
      </w:r>
      <w:r w:rsidR="002950B3" w:rsidRPr="00966C5F">
        <w:rPr>
          <w:rFonts w:cs="Times New Roman"/>
          <w:szCs w:val="28"/>
          <w:lang w:val="it-IT"/>
        </w:rPr>
        <w:t>Tổng Liên đoàn căn cứ Quy đị</w:t>
      </w:r>
      <w:r w:rsidR="00B377C9" w:rsidRPr="00966C5F">
        <w:rPr>
          <w:rFonts w:cs="Times New Roman"/>
          <w:szCs w:val="28"/>
          <w:lang w:val="it-IT"/>
        </w:rPr>
        <w:t>nh số 212</w:t>
      </w:r>
      <w:r w:rsidR="00A84052" w:rsidRPr="00966C5F">
        <w:rPr>
          <w:rFonts w:cs="Times New Roman"/>
          <w:szCs w:val="28"/>
          <w:lang w:val="it-IT"/>
        </w:rPr>
        <w:t xml:space="preserve"> xác định</w:t>
      </w:r>
      <w:r w:rsidR="002950B3" w:rsidRPr="00966C5F">
        <w:rPr>
          <w:rFonts w:cs="Times New Roman"/>
          <w:szCs w:val="28"/>
          <w:lang w:val="it-IT"/>
        </w:rPr>
        <w:t xml:space="preserve"> mô hình tổ chức</w:t>
      </w:r>
      <w:r w:rsidR="00A25E7F" w:rsidRPr="00966C5F">
        <w:rPr>
          <w:rFonts w:cs="Times New Roman"/>
          <w:szCs w:val="28"/>
          <w:lang w:val="it-IT"/>
        </w:rPr>
        <w:t>, cơ cấu cơ quan tham mưu, giúp việc</w:t>
      </w:r>
      <w:r w:rsidR="002950B3" w:rsidRPr="00966C5F">
        <w:rPr>
          <w:rFonts w:cs="Times New Roman"/>
          <w:szCs w:val="28"/>
          <w:lang w:val="it-IT"/>
        </w:rPr>
        <w:t xml:space="preserve"> và tên gọi cụ thể các ban của công đoàn cấp tỉnh để thống nhất trong toàn thệ thố</w:t>
      </w:r>
      <w:r w:rsidR="00522F3D" w:rsidRPr="00966C5F">
        <w:rPr>
          <w:rFonts w:cs="Times New Roman"/>
          <w:szCs w:val="28"/>
          <w:lang w:val="it-IT"/>
        </w:rPr>
        <w:t>ng</w:t>
      </w:r>
      <w:r w:rsidR="002950B3" w:rsidRPr="00966C5F">
        <w:rPr>
          <w:rFonts w:cs="Times New Roman"/>
          <w:szCs w:val="28"/>
          <w:lang w:val="it-IT"/>
        </w:rPr>
        <w:t>,</w:t>
      </w:r>
      <w:r w:rsidR="00A25E7F" w:rsidRPr="00966C5F">
        <w:rPr>
          <w:rFonts w:cs="Times New Roman"/>
          <w:szCs w:val="28"/>
          <w:lang w:val="it-IT"/>
        </w:rPr>
        <w:t xml:space="preserve"> phù hợp với đặc thù các địa phương,</w:t>
      </w:r>
      <w:r w:rsidR="002950B3" w:rsidRPr="00966C5F">
        <w:rPr>
          <w:rFonts w:cs="Times New Roman"/>
          <w:szCs w:val="28"/>
          <w:lang w:val="it-IT"/>
        </w:rPr>
        <w:t xml:space="preserve"> thuận tiện cho việc quản lý và chỉ đạ</w:t>
      </w:r>
      <w:r w:rsidR="00C51600" w:rsidRPr="00966C5F">
        <w:rPr>
          <w:rFonts w:cs="Times New Roman"/>
          <w:szCs w:val="28"/>
          <w:lang w:val="it-IT"/>
        </w:rPr>
        <w:t>o</w:t>
      </w:r>
      <w:r w:rsidR="002950B3" w:rsidRPr="00966C5F">
        <w:rPr>
          <w:rFonts w:cs="Times New Roman"/>
          <w:szCs w:val="28"/>
          <w:lang w:val="it-IT"/>
        </w:rPr>
        <w:t xml:space="preserve"> hoạt động</w:t>
      </w:r>
      <w:r w:rsidR="00C51600" w:rsidRPr="00966C5F">
        <w:rPr>
          <w:rFonts w:cs="Times New Roman"/>
          <w:szCs w:val="28"/>
          <w:lang w:val="it-IT"/>
        </w:rPr>
        <w:t>. Căn cứ sự vận động của tình hình thực tiễn, Tổng Liên đoàn sẽ điều chỉnh cho phù hợp theo tinh thần tinh gọn, hoạt động hiệu lực, hiệu quả.</w:t>
      </w:r>
    </w:p>
    <w:p w14:paraId="162FCA73" w14:textId="77777777" w:rsidR="00396CA5" w:rsidRPr="00966C5F" w:rsidRDefault="00B377C9" w:rsidP="009D3381">
      <w:pPr>
        <w:spacing w:before="40" w:after="40" w:line="340" w:lineRule="exact"/>
        <w:ind w:firstLine="709"/>
        <w:jc w:val="both"/>
        <w:rPr>
          <w:rFonts w:cs="Times New Roman"/>
          <w:szCs w:val="28"/>
          <w:lang w:val="it-IT"/>
        </w:rPr>
      </w:pPr>
      <w:r w:rsidRPr="00966C5F">
        <w:rPr>
          <w:rFonts w:cs="Times New Roman"/>
          <w:szCs w:val="28"/>
          <w:lang w:val="it-IT"/>
        </w:rPr>
        <w:t xml:space="preserve">+ Ban Tổ chức Trung </w:t>
      </w:r>
      <w:r w:rsidR="003C52A8" w:rsidRPr="00966C5F">
        <w:rPr>
          <w:rFonts w:cs="Times New Roman"/>
          <w:szCs w:val="28"/>
          <w:lang w:val="it-IT"/>
        </w:rPr>
        <w:t>ương</w:t>
      </w:r>
      <w:r w:rsidR="002950B3" w:rsidRPr="00966C5F">
        <w:rPr>
          <w:rFonts w:cs="Times New Roman"/>
          <w:szCs w:val="28"/>
          <w:lang w:val="it-IT"/>
        </w:rPr>
        <w:t xml:space="preserve"> giao biên chế chung cho tổ chức Công đoàn </w:t>
      </w:r>
      <w:r w:rsidR="003C52A8" w:rsidRPr="00966C5F">
        <w:rPr>
          <w:rFonts w:cs="Times New Roman"/>
          <w:szCs w:val="28"/>
          <w:lang w:val="it-IT"/>
        </w:rPr>
        <w:t>qua Tổng Liên đoàn</w:t>
      </w:r>
      <w:r w:rsidR="002950B3" w:rsidRPr="00966C5F">
        <w:rPr>
          <w:rFonts w:cs="Times New Roman"/>
          <w:szCs w:val="28"/>
          <w:lang w:val="it-IT"/>
        </w:rPr>
        <w:t xml:space="preserve"> giống như cách giao biên chế của Trung ương cho các cấp công đoàn từ năm 2006 trở về trước</w:t>
      </w:r>
      <w:r w:rsidR="00396CA5" w:rsidRPr="00966C5F">
        <w:rPr>
          <w:rFonts w:cs="Times New Roman"/>
          <w:szCs w:val="28"/>
          <w:lang w:val="it-IT"/>
        </w:rPr>
        <w:t xml:space="preserve"> để Công đoàn chủ động phân bổ</w:t>
      </w:r>
      <w:r w:rsidR="003C52A8" w:rsidRPr="00966C5F">
        <w:rPr>
          <w:rFonts w:cs="Times New Roman"/>
          <w:szCs w:val="28"/>
          <w:lang w:val="it-IT"/>
        </w:rPr>
        <w:t>. Trên cơ sở tổng số biên chế được giao, Tổng Liên đoàn sẽ xây dựng đề</w:t>
      </w:r>
      <w:r w:rsidR="009F789C" w:rsidRPr="00966C5F">
        <w:rPr>
          <w:rFonts w:cs="Times New Roman"/>
          <w:szCs w:val="28"/>
          <w:lang w:val="it-IT"/>
        </w:rPr>
        <w:t xml:space="preserve"> án phân bổ biên chế</w:t>
      </w:r>
      <w:r w:rsidR="003C52A8" w:rsidRPr="00966C5F">
        <w:rPr>
          <w:rFonts w:cs="Times New Roman"/>
          <w:szCs w:val="28"/>
          <w:lang w:val="it-IT"/>
        </w:rPr>
        <w:t xml:space="preserve"> cho Văn phòng, các ban, đơn vị trực thuộc Tổ</w:t>
      </w:r>
      <w:r w:rsidR="009F789C" w:rsidRPr="00966C5F">
        <w:rPr>
          <w:rFonts w:cs="Times New Roman"/>
          <w:szCs w:val="28"/>
          <w:lang w:val="it-IT"/>
        </w:rPr>
        <w:t>ng Liên đoàn, cho liên đoàn lao động các tỉnh</w:t>
      </w:r>
      <w:r w:rsidR="003C52A8" w:rsidRPr="00966C5F">
        <w:rPr>
          <w:rFonts w:cs="Times New Roman"/>
          <w:szCs w:val="28"/>
          <w:lang w:val="it-IT"/>
        </w:rPr>
        <w:t>, công đoàn ngành</w:t>
      </w:r>
      <w:r w:rsidR="009F789C" w:rsidRPr="00966C5F">
        <w:rPr>
          <w:rFonts w:cs="Times New Roman"/>
          <w:szCs w:val="28"/>
          <w:lang w:val="it-IT"/>
        </w:rPr>
        <w:t xml:space="preserve"> trung ương và tổng công ty trực thuộc. Đối với cán bộ công đoàn đị</w:t>
      </w:r>
      <w:r w:rsidR="00AA4215" w:rsidRPr="00966C5F">
        <w:rPr>
          <w:rFonts w:cs="Times New Roman"/>
          <w:szCs w:val="28"/>
          <w:lang w:val="it-IT"/>
        </w:rPr>
        <w:t>a phương là</w:t>
      </w:r>
      <w:r w:rsidR="009F789C" w:rsidRPr="00966C5F">
        <w:rPr>
          <w:rFonts w:cs="Times New Roman"/>
          <w:szCs w:val="28"/>
          <w:lang w:val="it-IT"/>
        </w:rPr>
        <w:t xml:space="preserve"> chức danh cấp </w:t>
      </w:r>
      <w:r w:rsidR="00AA4215" w:rsidRPr="00966C5F">
        <w:rPr>
          <w:rFonts w:cs="Times New Roman"/>
          <w:szCs w:val="28"/>
          <w:lang w:val="it-IT"/>
        </w:rPr>
        <w:t xml:space="preserve">ủy cấp </w:t>
      </w:r>
      <w:r w:rsidR="009F789C" w:rsidRPr="00966C5F">
        <w:rPr>
          <w:rFonts w:cs="Times New Roman"/>
          <w:szCs w:val="28"/>
          <w:lang w:val="it-IT"/>
        </w:rPr>
        <w:t xml:space="preserve">tỉnh, cấp huyện </w:t>
      </w:r>
      <w:r w:rsidR="00AA4215" w:rsidRPr="00966C5F">
        <w:rPr>
          <w:rFonts w:cs="Times New Roman"/>
          <w:szCs w:val="28"/>
          <w:lang w:val="it-IT"/>
        </w:rPr>
        <w:t>quản lý, vẫn thực hiện như các quy định hiện hành của Đảng.</w:t>
      </w:r>
    </w:p>
    <w:p w14:paraId="427668A2" w14:textId="6949DF84" w:rsidR="00D870A2" w:rsidRPr="00966C5F" w:rsidRDefault="00D870A2" w:rsidP="009D3381">
      <w:pPr>
        <w:widowControl w:val="0"/>
        <w:spacing w:before="40" w:after="40" w:line="340" w:lineRule="exact"/>
        <w:ind w:firstLine="709"/>
        <w:jc w:val="both"/>
        <w:rPr>
          <w:rFonts w:cs="Times New Roman"/>
          <w:b/>
          <w:bCs/>
          <w:color w:val="000000"/>
          <w:szCs w:val="28"/>
        </w:rPr>
      </w:pPr>
      <w:r w:rsidRPr="00966C5F">
        <w:rPr>
          <w:rFonts w:cs="Times New Roman"/>
          <w:szCs w:val="28"/>
          <w:lang w:val="it-IT"/>
        </w:rPr>
        <w:tab/>
      </w:r>
      <w:r w:rsidR="00966C5F">
        <w:rPr>
          <w:rFonts w:cs="Times New Roman"/>
          <w:b/>
          <w:bCs/>
          <w:color w:val="000000"/>
          <w:szCs w:val="28"/>
        </w:rPr>
        <w:t>a)</w:t>
      </w:r>
      <w:r w:rsidRPr="00966C5F">
        <w:rPr>
          <w:rFonts w:cs="Times New Roman"/>
          <w:b/>
          <w:bCs/>
          <w:color w:val="000000"/>
          <w:szCs w:val="28"/>
        </w:rPr>
        <w:t xml:space="preserve"> Tác động tích cực</w:t>
      </w:r>
    </w:p>
    <w:p w14:paraId="5398D3EF" w14:textId="77777777" w:rsidR="00D870A2" w:rsidRPr="00966C5F" w:rsidRDefault="005A5B8B" w:rsidP="009D3381">
      <w:pPr>
        <w:widowControl w:val="0"/>
        <w:spacing w:before="40" w:after="40" w:line="340" w:lineRule="exact"/>
        <w:ind w:firstLine="709"/>
        <w:jc w:val="both"/>
        <w:rPr>
          <w:rFonts w:cs="Times New Roman"/>
          <w:b/>
          <w:bCs/>
          <w:color w:val="000000"/>
          <w:szCs w:val="28"/>
        </w:rPr>
      </w:pPr>
      <w:r w:rsidRPr="00966C5F">
        <w:rPr>
          <w:rFonts w:cs="Times New Roman"/>
          <w:szCs w:val="28"/>
          <w:lang w:val="it-IT"/>
        </w:rPr>
        <w:t>V</w:t>
      </w:r>
      <w:r w:rsidR="00D870A2" w:rsidRPr="00966C5F">
        <w:rPr>
          <w:rFonts w:cs="Times New Roman"/>
          <w:szCs w:val="28"/>
          <w:lang w:val="it-IT"/>
        </w:rPr>
        <w:t xml:space="preserve">iệc bổ sung </w:t>
      </w:r>
      <w:r w:rsidR="00D870A2" w:rsidRPr="00966C5F">
        <w:rPr>
          <w:rFonts w:cs="Times New Roman"/>
          <w:szCs w:val="28"/>
        </w:rPr>
        <w:t xml:space="preserve">quy định nguyên tắc tổ chức và chỉ đạo hoạt động công đoàn thống nhất từ trung ương đến cơ sở và </w:t>
      </w:r>
      <w:r w:rsidR="00D870A2" w:rsidRPr="00966C5F">
        <w:rPr>
          <w:rFonts w:cs="Times New Roman"/>
          <w:color w:val="000000"/>
          <w:szCs w:val="28"/>
          <w:lang w:val="nl-NL"/>
        </w:rPr>
        <w:t xml:space="preserve">bổ sung quy định giao thẩm quyền cho Tổng Liên đoàn trong </w:t>
      </w:r>
      <w:r w:rsidR="00C51600" w:rsidRPr="00966C5F">
        <w:rPr>
          <w:rFonts w:cs="Times New Roman"/>
          <w:color w:val="000000"/>
          <w:szCs w:val="28"/>
          <w:lang w:val="nl-NL"/>
        </w:rPr>
        <w:t xml:space="preserve">công tác tổ chức và </w:t>
      </w:r>
      <w:r w:rsidR="00D870A2" w:rsidRPr="00966C5F">
        <w:rPr>
          <w:rFonts w:cs="Times New Roman"/>
          <w:bCs/>
          <w:color w:val="000000"/>
          <w:szCs w:val="28"/>
        </w:rPr>
        <w:t>phân bổ</w:t>
      </w:r>
      <w:r w:rsidR="00C51600" w:rsidRPr="00966C5F">
        <w:rPr>
          <w:rFonts w:cs="Times New Roman"/>
          <w:bCs/>
          <w:color w:val="000000"/>
          <w:szCs w:val="28"/>
        </w:rPr>
        <w:t xml:space="preserve"> chỉ tiêu, quản lý</w:t>
      </w:r>
      <w:r w:rsidR="00D870A2" w:rsidRPr="00966C5F">
        <w:rPr>
          <w:rFonts w:cs="Times New Roman"/>
          <w:bCs/>
          <w:color w:val="000000"/>
          <w:szCs w:val="28"/>
        </w:rPr>
        <w:t xml:space="preserve"> cán bộ công đoàn chuyên trách trong toàn hệ thống trên cơ sở tổng số biên chế được cơ quan có thẩm quyền giao mang lại những ý nghĩa như sau:</w:t>
      </w:r>
    </w:p>
    <w:p w14:paraId="290763CC" w14:textId="77777777" w:rsidR="00D870A2" w:rsidRPr="00966C5F" w:rsidRDefault="00D870A2" w:rsidP="009D3381">
      <w:pPr>
        <w:spacing w:before="40" w:after="40" w:line="340" w:lineRule="exact"/>
        <w:ind w:firstLine="709"/>
        <w:jc w:val="both"/>
        <w:rPr>
          <w:rFonts w:cs="Times New Roman"/>
          <w:color w:val="FF0000"/>
          <w:szCs w:val="28"/>
          <w:u w:val="single"/>
        </w:rPr>
      </w:pPr>
      <w:r w:rsidRPr="00966C5F">
        <w:rPr>
          <w:rFonts w:cs="Times New Roman"/>
          <w:szCs w:val="28"/>
          <w:lang w:val="it-IT"/>
        </w:rPr>
        <w:t xml:space="preserve">+ </w:t>
      </w:r>
      <w:r w:rsidRPr="00966C5F">
        <w:rPr>
          <w:rFonts w:cs="Times New Roman"/>
          <w:szCs w:val="28"/>
        </w:rPr>
        <w:t>Cụ thể</w:t>
      </w:r>
      <w:r w:rsidR="00C51600" w:rsidRPr="00966C5F">
        <w:rPr>
          <w:rFonts w:cs="Times New Roman"/>
          <w:szCs w:val="28"/>
        </w:rPr>
        <w:t xml:space="preserve"> </w:t>
      </w:r>
      <w:r w:rsidR="009E426A" w:rsidRPr="00966C5F">
        <w:rPr>
          <w:rFonts w:cs="Times New Roman"/>
          <w:szCs w:val="28"/>
        </w:rPr>
        <w:t xml:space="preserve">hóa </w:t>
      </w:r>
      <w:r w:rsidRPr="00966C5F">
        <w:rPr>
          <w:rFonts w:cs="Times New Roman"/>
          <w:szCs w:val="28"/>
        </w:rPr>
        <w:t>hơn</w:t>
      </w:r>
      <w:r w:rsidR="00E912E9" w:rsidRPr="00966C5F">
        <w:rPr>
          <w:rFonts w:cs="Times New Roman"/>
          <w:szCs w:val="28"/>
        </w:rPr>
        <w:t xml:space="preserve"> nữa</w:t>
      </w:r>
      <w:r w:rsidRPr="00966C5F">
        <w:rPr>
          <w:rFonts w:cs="Times New Roman"/>
          <w:szCs w:val="28"/>
        </w:rPr>
        <w:t xml:space="preserve"> nguyên tắc tập trung dân chủ</w:t>
      </w:r>
      <w:r w:rsidR="009E426A" w:rsidRPr="00966C5F">
        <w:rPr>
          <w:rFonts w:cs="Times New Roman"/>
          <w:szCs w:val="28"/>
        </w:rPr>
        <w:t xml:space="preserve"> trong tổ chức và hoạt động</w:t>
      </w:r>
      <w:r w:rsidR="00391E88" w:rsidRPr="00966C5F">
        <w:rPr>
          <w:rFonts w:cs="Times New Roman"/>
          <w:szCs w:val="28"/>
        </w:rPr>
        <w:t xml:space="preserve"> Công đoàn khi</w:t>
      </w:r>
      <w:r w:rsidRPr="00966C5F">
        <w:rPr>
          <w:rFonts w:cs="Times New Roman"/>
          <w:szCs w:val="28"/>
        </w:rPr>
        <w:t xml:space="preserve"> có tổ chứ</w:t>
      </w:r>
      <w:r w:rsidR="005A5B8B" w:rsidRPr="00966C5F">
        <w:rPr>
          <w:rFonts w:cs="Times New Roman"/>
          <w:szCs w:val="28"/>
        </w:rPr>
        <w:t>c của</w:t>
      </w:r>
      <w:r w:rsidRPr="00966C5F">
        <w:rPr>
          <w:rFonts w:cs="Times New Roman"/>
          <w:szCs w:val="28"/>
        </w:rPr>
        <w:t xml:space="preserve"> người lao động</w:t>
      </w:r>
      <w:r w:rsidR="00E912E9" w:rsidRPr="00966C5F">
        <w:rPr>
          <w:rFonts w:cs="Times New Roman"/>
          <w:szCs w:val="28"/>
        </w:rPr>
        <w:t xml:space="preserve"> </w:t>
      </w:r>
      <w:r w:rsidR="005A5B8B" w:rsidRPr="00966C5F">
        <w:rPr>
          <w:rFonts w:cs="Times New Roman"/>
          <w:szCs w:val="28"/>
        </w:rPr>
        <w:t xml:space="preserve">tại doanh nghiệp </w:t>
      </w:r>
      <w:r w:rsidR="00E912E9" w:rsidRPr="00966C5F">
        <w:rPr>
          <w:rFonts w:cs="Times New Roman"/>
          <w:szCs w:val="28"/>
        </w:rPr>
        <w:t>ra đời;</w:t>
      </w:r>
      <w:r w:rsidRPr="00966C5F">
        <w:rPr>
          <w:rFonts w:cs="Times New Roman"/>
          <w:szCs w:val="28"/>
        </w:rPr>
        <w:t xml:space="preserve"> đảm bảo </w:t>
      </w:r>
      <w:r w:rsidR="005A5B8B" w:rsidRPr="00966C5F">
        <w:rPr>
          <w:rFonts w:cs="Times New Roman"/>
          <w:szCs w:val="28"/>
        </w:rPr>
        <w:t xml:space="preserve">sự </w:t>
      </w:r>
      <w:r w:rsidRPr="00966C5F">
        <w:rPr>
          <w:rFonts w:cs="Times New Roman"/>
          <w:szCs w:val="28"/>
        </w:rPr>
        <w:t>chỉ đạo</w:t>
      </w:r>
      <w:r w:rsidR="005A5B8B" w:rsidRPr="00966C5F">
        <w:rPr>
          <w:rFonts w:cs="Times New Roman"/>
          <w:szCs w:val="28"/>
        </w:rPr>
        <w:t xml:space="preserve"> kịp thời, thống nhất</w:t>
      </w:r>
      <w:r w:rsidRPr="00966C5F">
        <w:rPr>
          <w:rFonts w:cs="Times New Roman"/>
          <w:szCs w:val="28"/>
        </w:rPr>
        <w:t xml:space="preserve"> của </w:t>
      </w:r>
      <w:r w:rsidR="009F4EEA" w:rsidRPr="00966C5F">
        <w:rPr>
          <w:rFonts w:cs="Times New Roman"/>
          <w:szCs w:val="28"/>
        </w:rPr>
        <w:t>T</w:t>
      </w:r>
      <w:r w:rsidRPr="00966C5F">
        <w:rPr>
          <w:rFonts w:cs="Times New Roman"/>
          <w:szCs w:val="28"/>
        </w:rPr>
        <w:t xml:space="preserve">ổng </w:t>
      </w:r>
      <w:r w:rsidR="009F4EEA" w:rsidRPr="00966C5F">
        <w:rPr>
          <w:rFonts w:cs="Times New Roman"/>
          <w:szCs w:val="28"/>
        </w:rPr>
        <w:t>L</w:t>
      </w:r>
      <w:r w:rsidRPr="00966C5F">
        <w:rPr>
          <w:rFonts w:cs="Times New Roman"/>
          <w:szCs w:val="28"/>
        </w:rPr>
        <w:t>iên đoàn đối với việc cho phép gia nhập tổ</w:t>
      </w:r>
      <w:r w:rsidR="005A5B8B" w:rsidRPr="00966C5F">
        <w:rPr>
          <w:rFonts w:cs="Times New Roman"/>
          <w:szCs w:val="28"/>
        </w:rPr>
        <w:t xml:space="preserve"> c</w:t>
      </w:r>
      <w:r w:rsidRPr="00966C5F">
        <w:rPr>
          <w:rFonts w:cs="Times New Roman"/>
          <w:szCs w:val="28"/>
        </w:rPr>
        <w:t>hứ</w:t>
      </w:r>
      <w:r w:rsidR="005A5B8B" w:rsidRPr="00966C5F">
        <w:rPr>
          <w:rFonts w:cs="Times New Roman"/>
          <w:szCs w:val="28"/>
        </w:rPr>
        <w:t>c C</w:t>
      </w:r>
      <w:r w:rsidRPr="00966C5F">
        <w:rPr>
          <w:rFonts w:cs="Times New Roman"/>
          <w:szCs w:val="28"/>
        </w:rPr>
        <w:t>ông đoàn Việt Nam của tổ chứ</w:t>
      </w:r>
      <w:r w:rsidR="005A5B8B" w:rsidRPr="00966C5F">
        <w:rPr>
          <w:rFonts w:cs="Times New Roman"/>
          <w:szCs w:val="28"/>
        </w:rPr>
        <w:t>c của</w:t>
      </w:r>
      <w:r w:rsidRPr="00966C5F">
        <w:rPr>
          <w:rFonts w:cs="Times New Roman"/>
          <w:szCs w:val="28"/>
        </w:rPr>
        <w:t xml:space="preserve"> người lao độ</w:t>
      </w:r>
      <w:r w:rsidR="005A5B8B" w:rsidRPr="00966C5F">
        <w:rPr>
          <w:rFonts w:cs="Times New Roman"/>
          <w:szCs w:val="28"/>
        </w:rPr>
        <w:t>ng tại doanh nghiệp</w:t>
      </w:r>
      <w:r w:rsidRPr="00966C5F">
        <w:rPr>
          <w:rFonts w:cs="Times New Roman"/>
          <w:szCs w:val="28"/>
        </w:rPr>
        <w:t xml:space="preserve"> (</w:t>
      </w:r>
      <w:r w:rsidR="0084269D" w:rsidRPr="00966C5F">
        <w:rPr>
          <w:rFonts w:cs="Times New Roman"/>
          <w:szCs w:val="28"/>
        </w:rPr>
        <w:t xml:space="preserve">vấn đề quan trọng, nhạy cảm, </w:t>
      </w:r>
      <w:r w:rsidR="009E426A" w:rsidRPr="00966C5F">
        <w:rPr>
          <w:rFonts w:cs="Times New Roman"/>
          <w:szCs w:val="28"/>
        </w:rPr>
        <w:t xml:space="preserve">thẩm quyền phải do </w:t>
      </w:r>
      <w:r w:rsidRPr="00966C5F">
        <w:rPr>
          <w:rFonts w:cs="Times New Roman"/>
          <w:szCs w:val="28"/>
        </w:rPr>
        <w:t xml:space="preserve">Tổng </w:t>
      </w:r>
      <w:r w:rsidR="009F4EEA" w:rsidRPr="00966C5F">
        <w:rPr>
          <w:rFonts w:cs="Times New Roman"/>
          <w:szCs w:val="28"/>
        </w:rPr>
        <w:t>L</w:t>
      </w:r>
      <w:r w:rsidR="0084269D" w:rsidRPr="00966C5F">
        <w:rPr>
          <w:rFonts w:cs="Times New Roman"/>
          <w:szCs w:val="28"/>
        </w:rPr>
        <w:t>iên đoàn</w:t>
      </w:r>
      <w:r w:rsidRPr="00966C5F">
        <w:rPr>
          <w:rFonts w:cs="Times New Roman"/>
          <w:szCs w:val="28"/>
        </w:rPr>
        <w:t xml:space="preserve"> cân nhắc, </w:t>
      </w:r>
      <w:r w:rsidR="0084269D" w:rsidRPr="00966C5F">
        <w:rPr>
          <w:rFonts w:cs="Times New Roman"/>
          <w:szCs w:val="28"/>
        </w:rPr>
        <w:t>quyết định</w:t>
      </w:r>
      <w:r w:rsidR="009E426A" w:rsidRPr="00966C5F">
        <w:rPr>
          <w:rFonts w:cs="Times New Roman"/>
          <w:szCs w:val="28"/>
        </w:rPr>
        <w:t xml:space="preserve"> việc gia nhập</w:t>
      </w:r>
      <w:r w:rsidR="00E912E9" w:rsidRPr="00966C5F">
        <w:rPr>
          <w:rFonts w:cs="Times New Roman"/>
          <w:szCs w:val="28"/>
        </w:rPr>
        <w:t xml:space="preserve"> trên </w:t>
      </w:r>
      <w:r w:rsidR="009E426A" w:rsidRPr="00966C5F">
        <w:rPr>
          <w:rFonts w:cs="Times New Roman"/>
          <w:szCs w:val="28"/>
        </w:rPr>
        <w:t xml:space="preserve">cơ sở các </w:t>
      </w:r>
      <w:r w:rsidR="00E912E9" w:rsidRPr="00966C5F">
        <w:rPr>
          <w:rFonts w:cs="Times New Roman"/>
          <w:szCs w:val="28"/>
        </w:rPr>
        <w:t>quy định của pháp luậ</w:t>
      </w:r>
      <w:r w:rsidR="00391E88" w:rsidRPr="00966C5F">
        <w:rPr>
          <w:rFonts w:cs="Times New Roman"/>
          <w:szCs w:val="28"/>
        </w:rPr>
        <w:t>t</w:t>
      </w:r>
      <w:r w:rsidRPr="00966C5F">
        <w:rPr>
          <w:rFonts w:cs="Times New Roman"/>
          <w:szCs w:val="28"/>
        </w:rPr>
        <w:t xml:space="preserve">). </w:t>
      </w:r>
    </w:p>
    <w:p w14:paraId="1B8C5923" w14:textId="77777777" w:rsidR="008A12A9" w:rsidRPr="00966C5F" w:rsidRDefault="00E912E9" w:rsidP="009D3381">
      <w:pPr>
        <w:spacing w:before="40" w:after="40" w:line="340" w:lineRule="exact"/>
        <w:ind w:firstLine="709"/>
        <w:jc w:val="both"/>
        <w:rPr>
          <w:rFonts w:cs="Times New Roman"/>
          <w:szCs w:val="28"/>
        </w:rPr>
      </w:pPr>
      <w:r w:rsidRPr="00966C5F">
        <w:rPr>
          <w:rFonts w:cs="Times New Roman"/>
          <w:szCs w:val="28"/>
        </w:rPr>
        <w:t xml:space="preserve">+ </w:t>
      </w:r>
      <w:r w:rsidR="00D870A2" w:rsidRPr="00966C5F">
        <w:rPr>
          <w:rFonts w:cs="Times New Roman"/>
          <w:szCs w:val="28"/>
        </w:rPr>
        <w:t>Tạo thống nhất về quản lý biên chế của T</w:t>
      </w:r>
      <w:r w:rsidR="007608D8" w:rsidRPr="00966C5F">
        <w:rPr>
          <w:rFonts w:cs="Times New Roman"/>
          <w:szCs w:val="28"/>
        </w:rPr>
        <w:t>ổng Liên đoàn</w:t>
      </w:r>
      <w:r w:rsidR="00391E88" w:rsidRPr="00966C5F">
        <w:rPr>
          <w:rFonts w:cs="Times New Roman"/>
          <w:szCs w:val="28"/>
        </w:rPr>
        <w:t xml:space="preserve"> đối với cả công đoàn ngành và địa phương;</w:t>
      </w:r>
      <w:r w:rsidRPr="00966C5F">
        <w:rPr>
          <w:rFonts w:cs="Times New Roman"/>
          <w:szCs w:val="28"/>
        </w:rPr>
        <w:t xml:space="preserve"> khắc phụ</w:t>
      </w:r>
      <w:r w:rsidR="00391E88" w:rsidRPr="00966C5F">
        <w:rPr>
          <w:rFonts w:cs="Times New Roman"/>
          <w:szCs w:val="28"/>
        </w:rPr>
        <w:t xml:space="preserve">c bất cập hiện hành là </w:t>
      </w:r>
      <w:r w:rsidRPr="00966C5F">
        <w:rPr>
          <w:rFonts w:cs="Times New Roman"/>
          <w:szCs w:val="28"/>
        </w:rPr>
        <w:t>biên chế cán bộ công đoàn chuyên trách tại địa phương do cấp ủy đị</w:t>
      </w:r>
      <w:r w:rsidR="00391E88" w:rsidRPr="00966C5F">
        <w:rPr>
          <w:rFonts w:cs="Times New Roman"/>
          <w:szCs w:val="28"/>
        </w:rPr>
        <w:t>a phương quản lý, phân bổ</w:t>
      </w:r>
      <w:r w:rsidRPr="00966C5F">
        <w:rPr>
          <w:rFonts w:cs="Times New Roman"/>
          <w:szCs w:val="28"/>
        </w:rPr>
        <w:t xml:space="preserve"> nhưng tổ chứ</w:t>
      </w:r>
      <w:r w:rsidR="00391E88" w:rsidRPr="00966C5F">
        <w:rPr>
          <w:rFonts w:cs="Times New Roman"/>
          <w:szCs w:val="28"/>
        </w:rPr>
        <w:t>c C</w:t>
      </w:r>
      <w:r w:rsidR="006619E2" w:rsidRPr="00966C5F">
        <w:rPr>
          <w:rFonts w:cs="Times New Roman"/>
          <w:szCs w:val="28"/>
        </w:rPr>
        <w:t xml:space="preserve">ông đoàn </w:t>
      </w:r>
      <w:r w:rsidRPr="00966C5F">
        <w:rPr>
          <w:rFonts w:cs="Times New Roman"/>
          <w:szCs w:val="28"/>
        </w:rPr>
        <w:t>chi trả tiền lương (từ nguồn tài chính công đoàn); đảm bảo phù hợp với đặc điểm tổ chức và hoạt động công đoàn, bởi thành viên của tổ chức Công đoàn là người lao động, gắn với cơ quan</w:t>
      </w:r>
      <w:r w:rsidR="00813CFB" w:rsidRPr="00966C5F">
        <w:rPr>
          <w:rFonts w:cs="Times New Roman"/>
          <w:szCs w:val="28"/>
        </w:rPr>
        <w:t>,</w:t>
      </w:r>
      <w:r w:rsidRPr="00966C5F">
        <w:rPr>
          <w:rFonts w:cs="Times New Roman"/>
          <w:szCs w:val="28"/>
        </w:rPr>
        <w:t xml:space="preserve"> tổ chức, doanh nghiệ</w:t>
      </w:r>
      <w:r w:rsidR="00813CFB" w:rsidRPr="00966C5F">
        <w:rPr>
          <w:rFonts w:cs="Times New Roman"/>
          <w:szCs w:val="28"/>
        </w:rPr>
        <w:t xml:space="preserve">p, không </w:t>
      </w:r>
      <w:r w:rsidR="007608D8" w:rsidRPr="00966C5F">
        <w:rPr>
          <w:rFonts w:cs="Times New Roman"/>
          <w:szCs w:val="28"/>
        </w:rPr>
        <w:t xml:space="preserve">gắn nhiều với địa bàn dân cư như </w:t>
      </w:r>
      <w:r w:rsidR="00813CFB" w:rsidRPr="00966C5F">
        <w:rPr>
          <w:rFonts w:cs="Times New Roman"/>
          <w:szCs w:val="28"/>
        </w:rPr>
        <w:t xml:space="preserve">thành viên </w:t>
      </w:r>
      <w:r w:rsidRPr="00966C5F">
        <w:rPr>
          <w:rFonts w:cs="Times New Roman"/>
          <w:szCs w:val="28"/>
        </w:rPr>
        <w:t>như các tổ chức chính trị - xã hộ</w:t>
      </w:r>
      <w:r w:rsidR="007608D8" w:rsidRPr="00966C5F">
        <w:rPr>
          <w:rFonts w:cs="Times New Roman"/>
          <w:szCs w:val="28"/>
        </w:rPr>
        <w:t>i khác. Sự thay đổi này cũng</w:t>
      </w:r>
      <w:r w:rsidRPr="00966C5F">
        <w:rPr>
          <w:rFonts w:cs="Times New Roman"/>
          <w:szCs w:val="28"/>
        </w:rPr>
        <w:t xml:space="preserve"> giúp khắc phục tình trạng thừa – thiếu cán bộ công đoàn ở các đị</w:t>
      </w:r>
      <w:r w:rsidR="007608D8" w:rsidRPr="00966C5F">
        <w:rPr>
          <w:rFonts w:cs="Times New Roman"/>
          <w:szCs w:val="28"/>
        </w:rPr>
        <w:t>a phương khác nhau khi Tổng Liên đoàn</w:t>
      </w:r>
      <w:r w:rsidR="00FB104F" w:rsidRPr="00966C5F">
        <w:rPr>
          <w:rFonts w:cs="Times New Roman"/>
          <w:szCs w:val="28"/>
        </w:rPr>
        <w:t xml:space="preserve"> có thẩm</w:t>
      </w:r>
      <w:r w:rsidRPr="00966C5F">
        <w:rPr>
          <w:rFonts w:cs="Times New Roman"/>
          <w:szCs w:val="28"/>
        </w:rPr>
        <w:t xml:space="preserve"> quyề</w:t>
      </w:r>
      <w:r w:rsidR="00FB104F" w:rsidRPr="00966C5F">
        <w:rPr>
          <w:rFonts w:cs="Times New Roman"/>
          <w:szCs w:val="28"/>
        </w:rPr>
        <w:t xml:space="preserve">n </w:t>
      </w:r>
      <w:r w:rsidRPr="00966C5F">
        <w:rPr>
          <w:rFonts w:cs="Times New Roman"/>
          <w:szCs w:val="28"/>
        </w:rPr>
        <w:t>điều tiết, phân bổ cán bộ</w:t>
      </w:r>
      <w:r w:rsidR="008A12A9" w:rsidRPr="00966C5F">
        <w:rPr>
          <w:rFonts w:cs="Times New Roman"/>
          <w:szCs w:val="28"/>
        </w:rPr>
        <w:t xml:space="preserve"> công đoàn</w:t>
      </w:r>
      <w:r w:rsidR="00FB104F" w:rsidRPr="00966C5F">
        <w:rPr>
          <w:rFonts w:cs="Times New Roman"/>
          <w:szCs w:val="28"/>
        </w:rPr>
        <w:t>, nhất là trong bối cảnh</w:t>
      </w:r>
      <w:r w:rsidR="008A12A9" w:rsidRPr="00966C5F">
        <w:rPr>
          <w:rFonts w:cs="Times New Roman"/>
          <w:szCs w:val="28"/>
        </w:rPr>
        <w:t xml:space="preserve"> số lượ</w:t>
      </w:r>
      <w:r w:rsidR="00FB104F" w:rsidRPr="00966C5F">
        <w:rPr>
          <w:rFonts w:cs="Times New Roman"/>
          <w:szCs w:val="28"/>
        </w:rPr>
        <w:t xml:space="preserve">ng đoàn viên và </w:t>
      </w:r>
      <w:r w:rsidR="008A12A9" w:rsidRPr="00966C5F">
        <w:rPr>
          <w:rFonts w:cs="Times New Roman"/>
          <w:szCs w:val="28"/>
        </w:rPr>
        <w:lastRenderedPageBreak/>
        <w:t>công đoàn cơ sở tăng nhanh liên tụ</w:t>
      </w:r>
      <w:r w:rsidR="00FB104F" w:rsidRPr="00966C5F">
        <w:rPr>
          <w:rFonts w:cs="Times New Roman"/>
          <w:szCs w:val="28"/>
        </w:rPr>
        <w:t>c và tăng không đều giữa các địa phương. Có đị</w:t>
      </w:r>
      <w:r w:rsidR="002A1468" w:rsidRPr="00966C5F">
        <w:rPr>
          <w:rFonts w:cs="Times New Roman"/>
          <w:szCs w:val="28"/>
        </w:rPr>
        <w:t>a phương trong một khoảng thời gian</w:t>
      </w:r>
      <w:r w:rsidR="00FB104F" w:rsidRPr="00966C5F">
        <w:rPr>
          <w:rFonts w:cs="Times New Roman"/>
          <w:szCs w:val="28"/>
        </w:rPr>
        <w:t xml:space="preserve"> </w:t>
      </w:r>
      <w:r w:rsidR="005E5888" w:rsidRPr="00966C5F">
        <w:rPr>
          <w:rFonts w:cs="Times New Roman"/>
          <w:szCs w:val="28"/>
        </w:rPr>
        <w:t>nhất</w:t>
      </w:r>
      <w:r w:rsidR="002A1468" w:rsidRPr="00966C5F">
        <w:rPr>
          <w:rFonts w:cs="Times New Roman"/>
          <w:szCs w:val="28"/>
        </w:rPr>
        <w:t xml:space="preserve"> định do phát triển mạnh các</w:t>
      </w:r>
      <w:r w:rsidR="00FB104F" w:rsidRPr="00966C5F">
        <w:rPr>
          <w:rFonts w:cs="Times New Roman"/>
          <w:szCs w:val="28"/>
        </w:rPr>
        <w:t xml:space="preserve"> khu công nghiệ</w:t>
      </w:r>
      <w:r w:rsidR="002A1468" w:rsidRPr="00966C5F">
        <w:rPr>
          <w:rFonts w:cs="Times New Roman"/>
          <w:szCs w:val="28"/>
        </w:rPr>
        <w:t>p, nên số lượng công nhân</w:t>
      </w:r>
      <w:r w:rsidR="008A12A9" w:rsidRPr="00966C5F">
        <w:rPr>
          <w:rFonts w:cs="Times New Roman"/>
          <w:szCs w:val="28"/>
        </w:rPr>
        <w:t xml:space="preserve"> </w:t>
      </w:r>
      <w:r w:rsidR="002A1468" w:rsidRPr="00966C5F">
        <w:rPr>
          <w:rFonts w:cs="Times New Roman"/>
          <w:szCs w:val="28"/>
        </w:rPr>
        <w:t xml:space="preserve">lao động tăng nhanh </w:t>
      </w:r>
      <w:r w:rsidR="005E5888" w:rsidRPr="00966C5F">
        <w:rPr>
          <w:rFonts w:cs="Times New Roman"/>
          <w:szCs w:val="28"/>
        </w:rPr>
        <w:t xml:space="preserve">và cán bộ công đoàn phải tăng </w:t>
      </w:r>
      <w:r w:rsidR="002A1468" w:rsidRPr="00966C5F">
        <w:rPr>
          <w:rFonts w:cs="Times New Roman"/>
          <w:szCs w:val="28"/>
        </w:rPr>
        <w:t>kèm theo, đến khi khu công nghiệp lấp đầy, công nhân không tăng thêm nữ</w:t>
      </w:r>
      <w:r w:rsidR="005E5888" w:rsidRPr="00966C5F">
        <w:rPr>
          <w:rFonts w:cs="Times New Roman"/>
          <w:szCs w:val="28"/>
        </w:rPr>
        <w:t>a,</w:t>
      </w:r>
      <w:r w:rsidR="002A1468" w:rsidRPr="00966C5F">
        <w:rPr>
          <w:rFonts w:cs="Times New Roman"/>
          <w:szCs w:val="28"/>
        </w:rPr>
        <w:t xml:space="preserve"> </w:t>
      </w:r>
      <w:r w:rsidR="00263B95" w:rsidRPr="00966C5F">
        <w:rPr>
          <w:rFonts w:cs="Times New Roman"/>
          <w:szCs w:val="28"/>
        </w:rPr>
        <w:t xml:space="preserve">lúc này </w:t>
      </w:r>
      <w:r w:rsidR="002A1468" w:rsidRPr="00966C5F">
        <w:rPr>
          <w:rFonts w:cs="Times New Roman"/>
          <w:szCs w:val="28"/>
        </w:rPr>
        <w:t xml:space="preserve">địa phương khác </w:t>
      </w:r>
      <w:r w:rsidR="00263B95" w:rsidRPr="00966C5F">
        <w:rPr>
          <w:rFonts w:cs="Times New Roman"/>
          <w:szCs w:val="28"/>
        </w:rPr>
        <w:t>lại tăng nhanh số lượ</w:t>
      </w:r>
      <w:r w:rsidR="005E5888" w:rsidRPr="00966C5F">
        <w:rPr>
          <w:rFonts w:cs="Times New Roman"/>
          <w:szCs w:val="28"/>
        </w:rPr>
        <w:t>ng công nhân và đương nhiên cũng tăng thêm số lượng cán bộ công đoàn, cần sự điều tiết.</w:t>
      </w:r>
      <w:r w:rsidR="002A1468" w:rsidRPr="00966C5F">
        <w:rPr>
          <w:rFonts w:cs="Times New Roman"/>
          <w:szCs w:val="28"/>
        </w:rPr>
        <w:t xml:space="preserve"> </w:t>
      </w:r>
      <w:r w:rsidR="00263B95" w:rsidRPr="00966C5F">
        <w:rPr>
          <w:rFonts w:cs="Times New Roman"/>
          <w:szCs w:val="28"/>
        </w:rPr>
        <w:t>Bổ</w:t>
      </w:r>
      <w:r w:rsidR="005E5888" w:rsidRPr="00966C5F">
        <w:rPr>
          <w:rFonts w:cs="Times New Roman"/>
          <w:szCs w:val="28"/>
        </w:rPr>
        <w:t xml:space="preserve"> sung</w:t>
      </w:r>
      <w:r w:rsidR="00263B95" w:rsidRPr="00966C5F">
        <w:rPr>
          <w:rFonts w:cs="Times New Roman"/>
          <w:szCs w:val="28"/>
        </w:rPr>
        <w:t xml:space="preserve"> quy định này giúp việc xử lý tình huống cán bộ </w:t>
      </w:r>
      <w:r w:rsidR="009B7707" w:rsidRPr="00966C5F">
        <w:rPr>
          <w:rFonts w:cs="Times New Roman"/>
          <w:szCs w:val="28"/>
        </w:rPr>
        <w:t xml:space="preserve">công đoàn </w:t>
      </w:r>
      <w:r w:rsidR="00263B95" w:rsidRPr="00966C5F">
        <w:rPr>
          <w:rFonts w:cs="Times New Roman"/>
          <w:szCs w:val="28"/>
        </w:rPr>
        <w:t xml:space="preserve">trong thực tế </w:t>
      </w:r>
      <w:r w:rsidR="009B7707" w:rsidRPr="00966C5F">
        <w:rPr>
          <w:rFonts w:cs="Times New Roman"/>
          <w:szCs w:val="28"/>
        </w:rPr>
        <w:t>chủ động, linh hoạt, hiệu quả trong bối cảnh quan hệ lao độ</w:t>
      </w:r>
      <w:r w:rsidR="005E5888" w:rsidRPr="00966C5F">
        <w:rPr>
          <w:rFonts w:cs="Times New Roman"/>
          <w:szCs w:val="28"/>
        </w:rPr>
        <w:t>ng ngày càng tiềm ẩn nhiều vấn đề phức tạp</w:t>
      </w:r>
      <w:r w:rsidR="009B7707" w:rsidRPr="00966C5F">
        <w:rPr>
          <w:rFonts w:cs="Times New Roman"/>
          <w:szCs w:val="28"/>
        </w:rPr>
        <w:t xml:space="preserve">. </w:t>
      </w:r>
      <w:r w:rsidR="008A12A9" w:rsidRPr="00966C5F">
        <w:rPr>
          <w:rFonts w:cs="Times New Roman"/>
          <w:szCs w:val="28"/>
        </w:rPr>
        <w:t xml:space="preserve">Ví dụ 1: </w:t>
      </w:r>
      <w:r w:rsidR="009B7707" w:rsidRPr="00966C5F">
        <w:rPr>
          <w:rFonts w:cs="Times New Roman"/>
          <w:szCs w:val="28"/>
        </w:rPr>
        <w:t xml:space="preserve">tại </w:t>
      </w:r>
      <w:r w:rsidR="008A12A9" w:rsidRPr="00966C5F">
        <w:rPr>
          <w:rFonts w:cs="Times New Roman"/>
          <w:szCs w:val="28"/>
        </w:rPr>
        <w:t>địa bàn huyện A tỉnh X có tình hình phức tạp về quan hệ lao động</w:t>
      </w:r>
      <w:r w:rsidR="009B7707" w:rsidRPr="00966C5F">
        <w:rPr>
          <w:rFonts w:cs="Times New Roman"/>
          <w:szCs w:val="28"/>
        </w:rPr>
        <w:t xml:space="preserve"> </w:t>
      </w:r>
      <w:r w:rsidR="00DE660B" w:rsidRPr="00966C5F">
        <w:rPr>
          <w:rFonts w:cs="Times New Roman"/>
          <w:szCs w:val="28"/>
        </w:rPr>
        <w:t xml:space="preserve">với nhiều cuộc ngừng việc tập thể </w:t>
      </w:r>
      <w:r w:rsidR="009B7707" w:rsidRPr="00966C5F">
        <w:rPr>
          <w:rFonts w:cs="Times New Roman"/>
          <w:szCs w:val="28"/>
        </w:rPr>
        <w:t>nhưng số cán bộ công đoàn hiện tại đều chưa có nhiều kinh nghiệm xử lý</w:t>
      </w:r>
      <w:r w:rsidR="00DE660B" w:rsidRPr="00966C5F">
        <w:rPr>
          <w:rFonts w:cs="Times New Roman"/>
          <w:szCs w:val="28"/>
        </w:rPr>
        <w:t xml:space="preserve"> vấn đề</w:t>
      </w:r>
      <w:r w:rsidR="009B7707" w:rsidRPr="00966C5F">
        <w:rPr>
          <w:rFonts w:cs="Times New Roman"/>
          <w:szCs w:val="28"/>
        </w:rPr>
        <w:t xml:space="preserve"> này, trong bố</w:t>
      </w:r>
      <w:r w:rsidR="00DE660B" w:rsidRPr="00966C5F">
        <w:rPr>
          <w:rFonts w:cs="Times New Roman"/>
          <w:szCs w:val="28"/>
        </w:rPr>
        <w:t xml:space="preserve">i </w:t>
      </w:r>
      <w:r w:rsidR="009B7707" w:rsidRPr="00966C5F">
        <w:rPr>
          <w:rFonts w:cs="Times New Roman"/>
          <w:szCs w:val="28"/>
        </w:rPr>
        <w:t xml:space="preserve">đó, Tổng </w:t>
      </w:r>
      <w:r w:rsidR="00DE660B" w:rsidRPr="00966C5F">
        <w:rPr>
          <w:rFonts w:cs="Times New Roman"/>
          <w:szCs w:val="28"/>
        </w:rPr>
        <w:t>Liên đoàn (</w:t>
      </w:r>
      <w:r w:rsidR="009B7707" w:rsidRPr="00966C5F">
        <w:rPr>
          <w:rFonts w:cs="Times New Roman"/>
          <w:szCs w:val="28"/>
        </w:rPr>
        <w:t>ủy quyền cho LĐLĐ tỉnh)</w:t>
      </w:r>
      <w:r w:rsidR="008A12A9" w:rsidRPr="00966C5F">
        <w:rPr>
          <w:rFonts w:cs="Times New Roman"/>
          <w:szCs w:val="28"/>
        </w:rPr>
        <w:t xml:space="preserve"> có thể điều </w:t>
      </w:r>
      <w:r w:rsidR="00DE660B" w:rsidRPr="00966C5F">
        <w:rPr>
          <w:rFonts w:cs="Times New Roman"/>
          <w:szCs w:val="28"/>
        </w:rPr>
        <w:t>động một</w:t>
      </w:r>
      <w:r w:rsidR="008A12A9" w:rsidRPr="00966C5F">
        <w:rPr>
          <w:rFonts w:cs="Times New Roman"/>
          <w:szCs w:val="28"/>
        </w:rPr>
        <w:t xml:space="preserve"> cán bộ công đoàn rất có kinh nghiệm từ địa bàn huyện B trước đây đã từng xử lý nhiều những vụ tương tự,</w:t>
      </w:r>
      <w:r w:rsidR="00DE660B" w:rsidRPr="00966C5F">
        <w:rPr>
          <w:rFonts w:cs="Times New Roman"/>
          <w:szCs w:val="28"/>
        </w:rPr>
        <w:t xml:space="preserve"> nay tình hình đã ổn định, </w:t>
      </w:r>
      <w:r w:rsidR="008A12A9" w:rsidRPr="00966C5F">
        <w:rPr>
          <w:rFonts w:cs="Times New Roman"/>
          <w:szCs w:val="28"/>
        </w:rPr>
        <w:t>sang làm phó chủ tịch hoặc chủ tị</w:t>
      </w:r>
      <w:r w:rsidR="00DE660B" w:rsidRPr="00966C5F">
        <w:rPr>
          <w:rFonts w:cs="Times New Roman"/>
          <w:szCs w:val="28"/>
        </w:rPr>
        <w:t>ch LĐLĐ huyện A để trực tiếp chỉ đạo giải quyết</w:t>
      </w:r>
      <w:r w:rsidR="008A12A9" w:rsidRPr="00966C5F">
        <w:rPr>
          <w:rFonts w:cs="Times New Roman"/>
          <w:szCs w:val="28"/>
        </w:rPr>
        <w:t>. Ví dụ</w:t>
      </w:r>
      <w:r w:rsidR="00D42FDE" w:rsidRPr="00966C5F">
        <w:rPr>
          <w:rFonts w:cs="Times New Roman"/>
          <w:szCs w:val="28"/>
        </w:rPr>
        <w:t xml:space="preserve"> 2:  Huyện N trước đó công nghiệp chưa phát triển, yêu cầu về tiêu chuẩn </w:t>
      </w:r>
      <w:r w:rsidR="00C97152" w:rsidRPr="00966C5F">
        <w:rPr>
          <w:rFonts w:cs="Times New Roman"/>
          <w:szCs w:val="28"/>
        </w:rPr>
        <w:t xml:space="preserve">và số lượng </w:t>
      </w:r>
      <w:r w:rsidR="00D42FDE" w:rsidRPr="00966C5F">
        <w:rPr>
          <w:rFonts w:cs="Times New Roman"/>
          <w:szCs w:val="28"/>
        </w:rPr>
        <w:t>cán bộ công đoàn khác với sau đó trên địa bàn có nhiều doanh nghiệp FDI. Để đáp ứng yêu cầu nhiệm vụ</w:t>
      </w:r>
      <w:r w:rsidR="00C97152" w:rsidRPr="00966C5F">
        <w:rPr>
          <w:rFonts w:cs="Times New Roman"/>
          <w:szCs w:val="28"/>
        </w:rPr>
        <w:t xml:space="preserve"> mới</w:t>
      </w:r>
      <w:r w:rsidR="00D42FDE" w:rsidRPr="00966C5F">
        <w:rPr>
          <w:rFonts w:cs="Times New Roman"/>
          <w:szCs w:val="28"/>
        </w:rPr>
        <w:t xml:space="preserve">, </w:t>
      </w:r>
      <w:r w:rsidR="00BF4B0B" w:rsidRPr="00966C5F">
        <w:rPr>
          <w:rFonts w:cs="Times New Roman"/>
          <w:szCs w:val="28"/>
        </w:rPr>
        <w:t>đòi hỏi phải điều động một số cán bộ công đoàn từ đị</w:t>
      </w:r>
      <w:r w:rsidR="00C97152" w:rsidRPr="00966C5F">
        <w:rPr>
          <w:rFonts w:cs="Times New Roman"/>
          <w:szCs w:val="28"/>
        </w:rPr>
        <w:t>a bàn khác có</w:t>
      </w:r>
      <w:r w:rsidR="008A12A9" w:rsidRPr="00966C5F">
        <w:rPr>
          <w:rFonts w:cs="Times New Roman"/>
          <w:szCs w:val="28"/>
        </w:rPr>
        <w:t xml:space="preserve"> trình độ ngoại ngữ</w:t>
      </w:r>
      <w:r w:rsidR="00BF4B0B" w:rsidRPr="00966C5F">
        <w:rPr>
          <w:rFonts w:cs="Times New Roman"/>
          <w:szCs w:val="28"/>
        </w:rPr>
        <w:t>,</w:t>
      </w:r>
      <w:r w:rsidR="008A12A9" w:rsidRPr="00966C5F">
        <w:rPr>
          <w:rFonts w:cs="Times New Roman"/>
          <w:szCs w:val="28"/>
        </w:rPr>
        <w:t xml:space="preserve"> có kinh nghiệm giao tiếp</w:t>
      </w:r>
      <w:r w:rsidR="00C97152" w:rsidRPr="00966C5F">
        <w:rPr>
          <w:rFonts w:cs="Times New Roman"/>
          <w:szCs w:val="28"/>
        </w:rPr>
        <w:t>, làm việc</w:t>
      </w:r>
      <w:r w:rsidR="008A12A9" w:rsidRPr="00966C5F">
        <w:rPr>
          <w:rFonts w:cs="Times New Roman"/>
          <w:szCs w:val="28"/>
        </w:rPr>
        <w:t xml:space="preserve"> với </w:t>
      </w:r>
      <w:r w:rsidR="00BF4B0B" w:rsidRPr="00966C5F">
        <w:rPr>
          <w:rFonts w:cs="Times New Roman"/>
          <w:szCs w:val="28"/>
        </w:rPr>
        <w:t>chủ</w:t>
      </w:r>
      <w:r w:rsidR="00C97152" w:rsidRPr="00966C5F">
        <w:rPr>
          <w:rFonts w:cs="Times New Roman"/>
          <w:szCs w:val="28"/>
        </w:rPr>
        <w:t xml:space="preserve"> </w:t>
      </w:r>
      <w:r w:rsidR="00BF4B0B" w:rsidRPr="00966C5F">
        <w:rPr>
          <w:rFonts w:cs="Times New Roman"/>
          <w:szCs w:val="28"/>
        </w:rPr>
        <w:t xml:space="preserve">doanh nghiệp là </w:t>
      </w:r>
      <w:r w:rsidR="008A12A9" w:rsidRPr="00966C5F">
        <w:rPr>
          <w:rFonts w:cs="Times New Roman"/>
          <w:szCs w:val="28"/>
        </w:rPr>
        <w:t>người nước ngoài đến để đảm nhiệ</w:t>
      </w:r>
      <w:r w:rsidR="00C97152" w:rsidRPr="00966C5F">
        <w:rPr>
          <w:rFonts w:cs="Times New Roman"/>
          <w:szCs w:val="28"/>
        </w:rPr>
        <w:t>m công tác, lúc này, Tổng Liên đoàn</w:t>
      </w:r>
      <w:r w:rsidR="008A12A9" w:rsidRPr="00966C5F">
        <w:rPr>
          <w:rFonts w:cs="Times New Roman"/>
          <w:szCs w:val="28"/>
        </w:rPr>
        <w:t xml:space="preserve"> sẽ căn cứ tình hình thực tế để chủ động quyết định công tác cán bộ).</w:t>
      </w:r>
    </w:p>
    <w:p w14:paraId="724446E3" w14:textId="497FD353" w:rsidR="008A12A9" w:rsidRPr="00966C5F" w:rsidRDefault="009A557D" w:rsidP="009D3381">
      <w:pPr>
        <w:spacing w:before="40" w:after="40" w:line="340" w:lineRule="exact"/>
        <w:ind w:firstLine="709"/>
        <w:jc w:val="both"/>
        <w:rPr>
          <w:rFonts w:cs="Times New Roman"/>
          <w:szCs w:val="28"/>
        </w:rPr>
      </w:pPr>
      <w:r w:rsidRPr="00966C5F">
        <w:rPr>
          <w:rFonts w:cs="Times New Roman"/>
          <w:szCs w:val="28"/>
        </w:rPr>
        <w:t xml:space="preserve">+ </w:t>
      </w:r>
      <w:r w:rsidR="00C97152" w:rsidRPr="00966C5F">
        <w:rPr>
          <w:rFonts w:cs="Times New Roman"/>
          <w:szCs w:val="28"/>
        </w:rPr>
        <w:t>Bổ sung quy định này, góp phần khắc phục sự thiếu thống nhất trong các cơ quan thuộc hệ thống chính trị nước ta. H</w:t>
      </w:r>
      <w:r w:rsidR="00D870A2" w:rsidRPr="00966C5F">
        <w:rPr>
          <w:rFonts w:cs="Times New Roman"/>
          <w:szCs w:val="28"/>
        </w:rPr>
        <w:t>iện nay</w:t>
      </w:r>
      <w:r w:rsidR="008A12A9" w:rsidRPr="00966C5F">
        <w:rPr>
          <w:rFonts w:cs="Times New Roman"/>
          <w:szCs w:val="28"/>
        </w:rPr>
        <w:t>, một số ngành được tổ chức theo hình thái “ngành dọc”(</w:t>
      </w:r>
      <w:r w:rsidR="00135BFA" w:rsidRPr="00966C5F">
        <w:rPr>
          <w:rFonts w:cs="Times New Roman"/>
          <w:szCs w:val="28"/>
        </w:rPr>
        <w:t>C</w:t>
      </w:r>
      <w:r w:rsidR="00D870A2" w:rsidRPr="00966C5F">
        <w:rPr>
          <w:rFonts w:cs="Times New Roman"/>
          <w:szCs w:val="28"/>
        </w:rPr>
        <w:t xml:space="preserve">ông an, </w:t>
      </w:r>
      <w:r w:rsidR="00135BFA" w:rsidRPr="00966C5F">
        <w:rPr>
          <w:rFonts w:cs="Times New Roman"/>
          <w:szCs w:val="28"/>
        </w:rPr>
        <w:t>Viện kiểm sát, Tòa án, Thi hành án, T</w:t>
      </w:r>
      <w:r w:rsidR="00D870A2" w:rsidRPr="00966C5F">
        <w:rPr>
          <w:rFonts w:cs="Times New Roman"/>
          <w:szCs w:val="28"/>
        </w:rPr>
        <w:t>huế</w:t>
      </w:r>
      <w:r w:rsidR="00135BFA" w:rsidRPr="00966C5F">
        <w:rPr>
          <w:rFonts w:cs="Times New Roman"/>
          <w:szCs w:val="28"/>
        </w:rPr>
        <w:t>, K</w:t>
      </w:r>
      <w:r w:rsidR="00D870A2" w:rsidRPr="00966C5F">
        <w:rPr>
          <w:rFonts w:cs="Times New Roman"/>
          <w:szCs w:val="28"/>
        </w:rPr>
        <w:t>ho bạ</w:t>
      </w:r>
      <w:r w:rsidR="00135BFA" w:rsidRPr="00966C5F">
        <w:rPr>
          <w:rFonts w:cs="Times New Roman"/>
          <w:szCs w:val="28"/>
        </w:rPr>
        <w:t>c, H</w:t>
      </w:r>
      <w:r w:rsidR="00D870A2" w:rsidRPr="00966C5F">
        <w:rPr>
          <w:rFonts w:cs="Times New Roman"/>
          <w:szCs w:val="28"/>
        </w:rPr>
        <w:t>ả</w:t>
      </w:r>
      <w:r w:rsidR="00135BFA" w:rsidRPr="00966C5F">
        <w:rPr>
          <w:rFonts w:cs="Times New Roman"/>
          <w:szCs w:val="28"/>
        </w:rPr>
        <w:t>i quan, K</w:t>
      </w:r>
      <w:r w:rsidR="00D870A2" w:rsidRPr="00966C5F">
        <w:rPr>
          <w:rFonts w:cs="Times New Roman"/>
          <w:szCs w:val="28"/>
        </w:rPr>
        <w:t>iể</w:t>
      </w:r>
      <w:r w:rsidR="00135BFA" w:rsidRPr="00966C5F">
        <w:rPr>
          <w:rFonts w:cs="Times New Roman"/>
          <w:szCs w:val="28"/>
        </w:rPr>
        <w:t>m lâm, Quản lý thị trường…</w:t>
      </w:r>
      <w:r w:rsidR="00D870A2" w:rsidRPr="00966C5F">
        <w:rPr>
          <w:rFonts w:cs="Times New Roman"/>
          <w:szCs w:val="28"/>
        </w:rPr>
        <w:t>)</w:t>
      </w:r>
      <w:r w:rsidR="00135BFA" w:rsidRPr="00966C5F">
        <w:rPr>
          <w:rFonts w:cs="Times New Roman"/>
          <w:szCs w:val="28"/>
        </w:rPr>
        <w:t>,</w:t>
      </w:r>
      <w:r w:rsidR="008A12A9" w:rsidRPr="00966C5F">
        <w:rPr>
          <w:rFonts w:cs="Times New Roman"/>
          <w:szCs w:val="28"/>
        </w:rPr>
        <w:t xml:space="preserve"> </w:t>
      </w:r>
      <w:r w:rsidR="00D870A2" w:rsidRPr="00966C5F">
        <w:rPr>
          <w:rFonts w:cs="Times New Roman"/>
          <w:szCs w:val="28"/>
        </w:rPr>
        <w:t>chịu trách nhiệm</w:t>
      </w:r>
      <w:r w:rsidR="00135BFA" w:rsidRPr="00966C5F">
        <w:rPr>
          <w:rFonts w:cs="Times New Roman"/>
          <w:szCs w:val="28"/>
        </w:rPr>
        <w:t xml:space="preserve"> đảm bảo </w:t>
      </w:r>
      <w:r w:rsidR="00D870A2" w:rsidRPr="00966C5F">
        <w:rPr>
          <w:rFonts w:cs="Times New Roman"/>
          <w:szCs w:val="28"/>
        </w:rPr>
        <w:t xml:space="preserve"> về</w:t>
      </w:r>
      <w:r w:rsidR="00135BFA" w:rsidRPr="00966C5F">
        <w:rPr>
          <w:rFonts w:cs="Times New Roman"/>
          <w:szCs w:val="28"/>
        </w:rPr>
        <w:t xml:space="preserve"> kinh phí</w:t>
      </w:r>
      <w:r w:rsidR="006C3766" w:rsidRPr="00966C5F">
        <w:rPr>
          <w:rFonts w:cs="Times New Roman"/>
          <w:szCs w:val="28"/>
        </w:rPr>
        <w:t xml:space="preserve"> hoạt động</w:t>
      </w:r>
      <w:r w:rsidR="00135BFA" w:rsidRPr="00966C5F">
        <w:rPr>
          <w:rFonts w:cs="Times New Roman"/>
          <w:szCs w:val="28"/>
        </w:rPr>
        <w:t>, tiền</w:t>
      </w:r>
      <w:r w:rsidR="00D870A2" w:rsidRPr="00966C5F">
        <w:rPr>
          <w:rFonts w:cs="Times New Roman"/>
          <w:szCs w:val="28"/>
        </w:rPr>
        <w:t xml:space="preserve"> lương</w:t>
      </w:r>
      <w:r w:rsidRPr="00966C5F">
        <w:rPr>
          <w:rFonts w:cs="Times New Roman"/>
          <w:szCs w:val="28"/>
        </w:rPr>
        <w:t>,</w:t>
      </w:r>
      <w:r w:rsidR="00D870A2" w:rsidRPr="00966C5F">
        <w:rPr>
          <w:rFonts w:cs="Times New Roman"/>
          <w:szCs w:val="28"/>
        </w:rPr>
        <w:t xml:space="preserve"> đồng thờ</w:t>
      </w:r>
      <w:r w:rsidR="006C3766" w:rsidRPr="00966C5F">
        <w:rPr>
          <w:rFonts w:cs="Times New Roman"/>
          <w:szCs w:val="28"/>
        </w:rPr>
        <w:t>i có thẩm quyền</w:t>
      </w:r>
      <w:r w:rsidR="00D870A2" w:rsidRPr="00966C5F">
        <w:rPr>
          <w:rFonts w:cs="Times New Roman"/>
          <w:szCs w:val="28"/>
        </w:rPr>
        <w:t xml:space="preserve"> quản lý </w:t>
      </w:r>
      <w:r w:rsidR="00135BFA" w:rsidRPr="00966C5F">
        <w:rPr>
          <w:rFonts w:cs="Times New Roman"/>
          <w:szCs w:val="28"/>
        </w:rPr>
        <w:t xml:space="preserve">tổ chức </w:t>
      </w:r>
      <w:r w:rsidR="00D870A2" w:rsidRPr="00966C5F">
        <w:rPr>
          <w:rFonts w:cs="Times New Roman"/>
          <w:szCs w:val="28"/>
        </w:rPr>
        <w:t>bộ máy, biên chế</w:t>
      </w:r>
      <w:r w:rsidR="00135BFA" w:rsidRPr="00966C5F">
        <w:rPr>
          <w:rFonts w:cs="Times New Roman"/>
          <w:szCs w:val="28"/>
        </w:rPr>
        <w:t xml:space="preserve"> cán bộ</w:t>
      </w:r>
      <w:r w:rsidR="00D870A2" w:rsidRPr="00966C5F">
        <w:rPr>
          <w:rFonts w:cs="Times New Roman"/>
          <w:szCs w:val="28"/>
        </w:rPr>
        <w:t xml:space="preserve">. Chỉ còn duy nhất Công đoàn </w:t>
      </w:r>
      <w:r w:rsidR="006C3766" w:rsidRPr="00966C5F">
        <w:rPr>
          <w:rFonts w:cs="Times New Roman"/>
          <w:szCs w:val="28"/>
        </w:rPr>
        <w:t>đảm bảo tiền lương cán bộ và kinh phí hoạt động</w:t>
      </w:r>
      <w:r w:rsidR="00D870A2" w:rsidRPr="00966C5F">
        <w:rPr>
          <w:rFonts w:cs="Times New Roman"/>
          <w:szCs w:val="28"/>
        </w:rPr>
        <w:t xml:space="preserve"> nhưng không quản lý con ngườ</w:t>
      </w:r>
      <w:r w:rsidR="008A12A9" w:rsidRPr="00966C5F">
        <w:rPr>
          <w:rFonts w:cs="Times New Roman"/>
          <w:szCs w:val="28"/>
        </w:rPr>
        <w:t>i, dẫn đến thực trạng</w:t>
      </w:r>
      <w:r w:rsidR="00D870A2" w:rsidRPr="00966C5F">
        <w:rPr>
          <w:rFonts w:cs="Times New Roman"/>
          <w:szCs w:val="28"/>
        </w:rPr>
        <w:t>: Một</w:t>
      </w:r>
      <w:r w:rsidR="006E3157" w:rsidRPr="00966C5F">
        <w:rPr>
          <w:rFonts w:cs="Times New Roman"/>
          <w:szCs w:val="28"/>
        </w:rPr>
        <w:t xml:space="preserve"> cán bộ công đoàn nghỉ hưu sớm, thôi việc, nghỉ chế độ do không đủ tuổi tái cử theo thẩm quyền do cấp ủy địa phương quyết định nhưng tổ chức</w:t>
      </w:r>
      <w:r w:rsidR="00D870A2" w:rsidRPr="00966C5F">
        <w:rPr>
          <w:rFonts w:cs="Times New Roman"/>
          <w:szCs w:val="28"/>
        </w:rPr>
        <w:t xml:space="preserve"> Công đoàn</w:t>
      </w:r>
      <w:r w:rsidR="008A12A9" w:rsidRPr="00966C5F">
        <w:rPr>
          <w:rFonts w:cs="Times New Roman"/>
          <w:szCs w:val="28"/>
        </w:rPr>
        <w:t xml:space="preserve"> chi</w:t>
      </w:r>
      <w:r w:rsidR="00D870A2" w:rsidRPr="00966C5F">
        <w:rPr>
          <w:rFonts w:cs="Times New Roman"/>
          <w:szCs w:val="28"/>
        </w:rPr>
        <w:t xml:space="preserve"> trả chế độ.</w:t>
      </w:r>
    </w:p>
    <w:p w14:paraId="406074FE" w14:textId="77777777" w:rsidR="00A7778F" w:rsidRPr="00966C5F" w:rsidRDefault="00A7778F" w:rsidP="009D3381">
      <w:pPr>
        <w:spacing w:before="40" w:after="40" w:line="340" w:lineRule="exact"/>
        <w:ind w:firstLine="709"/>
        <w:jc w:val="both"/>
        <w:rPr>
          <w:rFonts w:cs="Times New Roman"/>
          <w:szCs w:val="28"/>
        </w:rPr>
      </w:pPr>
      <w:r w:rsidRPr="00966C5F">
        <w:rPr>
          <w:rFonts w:cs="Times New Roman"/>
          <w:szCs w:val="28"/>
        </w:rPr>
        <w:t>+ Việ</w:t>
      </w:r>
      <w:r w:rsidR="00DA3974" w:rsidRPr="00966C5F">
        <w:rPr>
          <w:rFonts w:cs="Times New Roman"/>
          <w:szCs w:val="28"/>
        </w:rPr>
        <w:t xml:space="preserve">c </w:t>
      </w:r>
      <w:r w:rsidR="00DA3974" w:rsidRPr="00966C5F">
        <w:rPr>
          <w:rFonts w:cs="Times New Roman"/>
          <w:szCs w:val="28"/>
          <w:lang w:val="it-IT"/>
        </w:rPr>
        <w:t xml:space="preserve">bổ sung </w:t>
      </w:r>
      <w:r w:rsidR="00DA3974" w:rsidRPr="00966C5F">
        <w:rPr>
          <w:rFonts w:cs="Times New Roman"/>
          <w:szCs w:val="28"/>
        </w:rPr>
        <w:t xml:space="preserve">quy định </w:t>
      </w:r>
      <w:r w:rsidR="006E3157" w:rsidRPr="00966C5F">
        <w:rPr>
          <w:rFonts w:cs="Times New Roman"/>
          <w:szCs w:val="28"/>
        </w:rPr>
        <w:t xml:space="preserve">về </w:t>
      </w:r>
      <w:r w:rsidR="00DA3974" w:rsidRPr="00966C5F">
        <w:rPr>
          <w:rFonts w:cs="Times New Roman"/>
          <w:szCs w:val="28"/>
        </w:rPr>
        <w:t xml:space="preserve">nguyên tắc tổ chức và chỉ đạo hoạt động công đoàn </w:t>
      </w:r>
      <w:r w:rsidR="006E3157" w:rsidRPr="00966C5F">
        <w:rPr>
          <w:rFonts w:cs="Times New Roman"/>
          <w:szCs w:val="28"/>
        </w:rPr>
        <w:t xml:space="preserve">và </w:t>
      </w:r>
      <w:r w:rsidR="00DA3974" w:rsidRPr="00966C5F">
        <w:rPr>
          <w:rFonts w:cs="Times New Roman"/>
          <w:color w:val="000000"/>
          <w:szCs w:val="28"/>
          <w:lang w:val="nl-NL"/>
        </w:rPr>
        <w:t xml:space="preserve">quy định </w:t>
      </w:r>
      <w:r w:rsidR="006E3157" w:rsidRPr="00966C5F">
        <w:rPr>
          <w:rFonts w:cs="Times New Roman"/>
          <w:color w:val="000000"/>
          <w:szCs w:val="28"/>
          <w:lang w:val="nl-NL"/>
        </w:rPr>
        <w:t xml:space="preserve">về </w:t>
      </w:r>
      <w:r w:rsidR="00DA3974" w:rsidRPr="00966C5F">
        <w:rPr>
          <w:rFonts w:cs="Times New Roman"/>
          <w:color w:val="000000"/>
          <w:szCs w:val="28"/>
          <w:lang w:val="nl-NL"/>
        </w:rPr>
        <w:t xml:space="preserve">giao thẩm quyền cho Tổng Liên đoàn trong </w:t>
      </w:r>
      <w:r w:rsidR="00AA5167" w:rsidRPr="00966C5F">
        <w:rPr>
          <w:rFonts w:cs="Times New Roman"/>
          <w:color w:val="000000"/>
          <w:szCs w:val="28"/>
          <w:lang w:val="nl-NL"/>
        </w:rPr>
        <w:t>quyết định</w:t>
      </w:r>
      <w:r w:rsidR="00AA5167" w:rsidRPr="00966C5F">
        <w:rPr>
          <w:rFonts w:cs="Times New Roman"/>
          <w:szCs w:val="28"/>
        </w:rPr>
        <w:t xml:space="preserve"> tổ chức các bộ phận tham mưu, giúp việc của công đoàn cấp tỉnh, </w:t>
      </w:r>
      <w:r w:rsidR="00DA3974" w:rsidRPr="00966C5F">
        <w:rPr>
          <w:rFonts w:cs="Times New Roman"/>
          <w:bCs/>
          <w:color w:val="000000"/>
          <w:szCs w:val="28"/>
        </w:rPr>
        <w:t xml:space="preserve">phân bổ </w:t>
      </w:r>
      <w:r w:rsidR="00AA5167" w:rsidRPr="00966C5F">
        <w:rPr>
          <w:rFonts w:cs="Times New Roman"/>
          <w:bCs/>
          <w:color w:val="000000"/>
          <w:szCs w:val="28"/>
        </w:rPr>
        <w:t xml:space="preserve">chỉ tiêu biên chế </w:t>
      </w:r>
      <w:r w:rsidR="00DA3974" w:rsidRPr="00966C5F">
        <w:rPr>
          <w:rFonts w:cs="Times New Roman"/>
          <w:bCs/>
          <w:color w:val="000000"/>
          <w:szCs w:val="28"/>
        </w:rPr>
        <w:t>cán bộ công đoàn chuyên trách trong toàn hệ thống trên cơ sở tổng số biên chế được cơ quan có thẩm quyền giao</w:t>
      </w:r>
      <w:r w:rsidR="00AE7623" w:rsidRPr="00966C5F">
        <w:rPr>
          <w:rFonts w:cs="Times New Roman"/>
          <w:bCs/>
          <w:color w:val="000000"/>
          <w:szCs w:val="28"/>
        </w:rPr>
        <w:t xml:space="preserve"> vẫn đảm bảo sự lãnh đạo của Đảng đối với công tác cán bộ công đoàn,</w:t>
      </w:r>
      <w:r w:rsidR="00DA3974" w:rsidRPr="00966C5F">
        <w:rPr>
          <w:rFonts w:cs="Times New Roman"/>
          <w:bCs/>
          <w:color w:val="000000"/>
          <w:szCs w:val="28"/>
        </w:rPr>
        <w:t xml:space="preserve"> không làm phá</w:t>
      </w:r>
      <w:r w:rsidR="001967FC" w:rsidRPr="00966C5F">
        <w:rPr>
          <w:rFonts w:cs="Times New Roman"/>
          <w:bCs/>
          <w:color w:val="000000"/>
          <w:szCs w:val="28"/>
        </w:rPr>
        <w:t>t sinh chi phí, không gia tăng thêm</w:t>
      </w:r>
      <w:r w:rsidR="00DA3974" w:rsidRPr="00966C5F">
        <w:rPr>
          <w:rFonts w:cs="Times New Roman"/>
          <w:bCs/>
          <w:color w:val="000000"/>
          <w:szCs w:val="28"/>
        </w:rPr>
        <w:t xml:space="preserve"> biên chế</w:t>
      </w:r>
      <w:r w:rsidR="001967FC" w:rsidRPr="00966C5F">
        <w:rPr>
          <w:rFonts w:cs="Times New Roman"/>
          <w:bCs/>
          <w:color w:val="000000"/>
          <w:szCs w:val="28"/>
        </w:rPr>
        <w:t>,</w:t>
      </w:r>
      <w:r w:rsidR="00DA3974" w:rsidRPr="00966C5F">
        <w:rPr>
          <w:rFonts w:cs="Times New Roman"/>
          <w:bCs/>
          <w:color w:val="000000"/>
          <w:szCs w:val="28"/>
        </w:rPr>
        <w:t xml:space="preserve"> đảm bảo biên chế cán bộ</w:t>
      </w:r>
      <w:r w:rsidR="00AA5167" w:rsidRPr="00966C5F">
        <w:rPr>
          <w:rFonts w:cs="Times New Roman"/>
          <w:bCs/>
          <w:color w:val="000000"/>
          <w:szCs w:val="28"/>
        </w:rPr>
        <w:t xml:space="preserve"> công đoàn</w:t>
      </w:r>
      <w:r w:rsidR="00DA3974" w:rsidRPr="00966C5F">
        <w:rPr>
          <w:rFonts w:cs="Times New Roman"/>
          <w:bCs/>
          <w:color w:val="000000"/>
          <w:szCs w:val="28"/>
        </w:rPr>
        <w:t xml:space="preserve"> ổn định </w:t>
      </w:r>
      <w:r w:rsidR="00AA5167" w:rsidRPr="00966C5F">
        <w:rPr>
          <w:rFonts w:cs="Times New Roman"/>
          <w:bCs/>
          <w:color w:val="000000"/>
          <w:szCs w:val="28"/>
        </w:rPr>
        <w:t xml:space="preserve">như </w:t>
      </w:r>
      <w:r w:rsidR="00DA3974" w:rsidRPr="00966C5F">
        <w:rPr>
          <w:rFonts w:cs="Times New Roman"/>
          <w:bCs/>
          <w:color w:val="000000"/>
          <w:szCs w:val="28"/>
        </w:rPr>
        <w:t xml:space="preserve">hiện nay. </w:t>
      </w:r>
      <w:r w:rsidR="00AA5167" w:rsidRPr="00966C5F">
        <w:rPr>
          <w:rFonts w:cs="Times New Roman"/>
          <w:bCs/>
          <w:color w:val="000000"/>
          <w:szCs w:val="28"/>
        </w:rPr>
        <w:t xml:space="preserve">Đây cũng là mong muốn, nguyện vọng của </w:t>
      </w:r>
      <w:r w:rsidR="00051642" w:rsidRPr="00966C5F">
        <w:rPr>
          <w:rFonts w:cs="Times New Roman"/>
          <w:bCs/>
          <w:color w:val="000000"/>
          <w:szCs w:val="28"/>
        </w:rPr>
        <w:t>đông đả</w:t>
      </w:r>
      <w:r w:rsidR="001967FC" w:rsidRPr="00966C5F">
        <w:rPr>
          <w:rFonts w:cs="Times New Roman"/>
          <w:bCs/>
          <w:color w:val="000000"/>
          <w:szCs w:val="28"/>
        </w:rPr>
        <w:t>o</w:t>
      </w:r>
      <w:r w:rsidR="00AA5167" w:rsidRPr="00966C5F">
        <w:rPr>
          <w:rFonts w:cs="Times New Roman"/>
          <w:bCs/>
          <w:color w:val="000000"/>
          <w:szCs w:val="28"/>
        </w:rPr>
        <w:t xml:space="preserve"> cán bộ công đoàn các cấp.</w:t>
      </w:r>
    </w:p>
    <w:p w14:paraId="4F74F7EF" w14:textId="77777777" w:rsidR="00396C06" w:rsidRPr="00966C5F" w:rsidRDefault="008A12A9" w:rsidP="009D3381">
      <w:pPr>
        <w:spacing w:before="40" w:after="40" w:line="340" w:lineRule="exact"/>
        <w:ind w:firstLine="709"/>
        <w:jc w:val="both"/>
        <w:rPr>
          <w:rFonts w:cs="Times New Roman"/>
          <w:szCs w:val="28"/>
        </w:rPr>
      </w:pPr>
      <w:r w:rsidRPr="00966C5F">
        <w:rPr>
          <w:rFonts w:cs="Times New Roman"/>
          <w:szCs w:val="28"/>
        </w:rPr>
        <w:t>+ Bên cạnh đó, việ</w:t>
      </w:r>
      <w:r w:rsidR="00051642" w:rsidRPr="00966C5F">
        <w:rPr>
          <w:rFonts w:cs="Times New Roman"/>
          <w:szCs w:val="28"/>
        </w:rPr>
        <w:t>c giao Tổng Liên đoàn</w:t>
      </w:r>
      <w:r w:rsidRPr="00966C5F">
        <w:rPr>
          <w:rFonts w:cs="Times New Roman"/>
          <w:szCs w:val="28"/>
        </w:rPr>
        <w:t xml:space="preserve"> quản lý về biên chế đồ</w:t>
      </w:r>
      <w:r w:rsidR="00051642" w:rsidRPr="00966C5F">
        <w:rPr>
          <w:rFonts w:cs="Times New Roman"/>
          <w:szCs w:val="28"/>
        </w:rPr>
        <w:t>ng thời cho phép Tổng Liên đoàn</w:t>
      </w:r>
      <w:r w:rsidR="00D870A2" w:rsidRPr="00966C5F">
        <w:rPr>
          <w:rFonts w:cs="Times New Roman"/>
          <w:szCs w:val="28"/>
        </w:rPr>
        <w:t xml:space="preserve"> </w:t>
      </w:r>
      <w:r w:rsidR="009533FD" w:rsidRPr="00966C5F">
        <w:rPr>
          <w:rFonts w:cs="Times New Roman"/>
          <w:szCs w:val="28"/>
        </w:rPr>
        <w:t xml:space="preserve">và các cấp công đoàn </w:t>
      </w:r>
      <w:r w:rsidR="00D870A2" w:rsidRPr="00966C5F">
        <w:rPr>
          <w:rFonts w:cs="Times New Roman"/>
          <w:szCs w:val="28"/>
        </w:rPr>
        <w:t>được chủ động trong việc tuyển dụ</w:t>
      </w:r>
      <w:r w:rsidR="009533FD" w:rsidRPr="00966C5F">
        <w:rPr>
          <w:rFonts w:cs="Times New Roman"/>
          <w:szCs w:val="28"/>
        </w:rPr>
        <w:t>ng, quy hoạch, đào tạo, bồi dưỡng, bố</w:t>
      </w:r>
      <w:r w:rsidR="00FC5666" w:rsidRPr="00966C5F">
        <w:rPr>
          <w:rFonts w:cs="Times New Roman"/>
          <w:szCs w:val="28"/>
        </w:rPr>
        <w:t xml:space="preserve"> trí, sử dụng cán bộ</w:t>
      </w:r>
      <w:r w:rsidR="009533FD" w:rsidRPr="00966C5F">
        <w:rPr>
          <w:rFonts w:cs="Times New Roman"/>
          <w:szCs w:val="28"/>
        </w:rPr>
        <w:t xml:space="preserve"> công đoàn hướng </w:t>
      </w:r>
      <w:r w:rsidR="009533FD" w:rsidRPr="00966C5F">
        <w:rPr>
          <w:rFonts w:cs="Times New Roman"/>
          <w:szCs w:val="28"/>
        </w:rPr>
        <w:lastRenderedPageBreak/>
        <w:t>tới chuyên nghiệp, năng động,</w:t>
      </w:r>
      <w:r w:rsidR="00396C06" w:rsidRPr="00966C5F">
        <w:rPr>
          <w:rFonts w:cs="Times New Roman"/>
          <w:szCs w:val="28"/>
        </w:rPr>
        <w:t xml:space="preserve"> sáng tạo,</w:t>
      </w:r>
      <w:r w:rsidR="009533FD" w:rsidRPr="00966C5F">
        <w:rPr>
          <w:rFonts w:cs="Times New Roman"/>
          <w:szCs w:val="28"/>
        </w:rPr>
        <w:t xml:space="preserve"> đáp ứng yêu cầu nhiệm vụ</w:t>
      </w:r>
      <w:r w:rsidR="00FC5666" w:rsidRPr="00966C5F">
        <w:rPr>
          <w:rFonts w:cs="Times New Roman"/>
          <w:szCs w:val="28"/>
        </w:rPr>
        <w:t xml:space="preserve"> </w:t>
      </w:r>
      <w:r w:rsidR="009533FD" w:rsidRPr="00966C5F">
        <w:rPr>
          <w:rFonts w:cs="Times New Roman"/>
          <w:szCs w:val="28"/>
        </w:rPr>
        <w:t>ngày càng nặng nề của tổ chức công đoàn</w:t>
      </w:r>
      <w:r w:rsidR="00396C06" w:rsidRPr="00966C5F">
        <w:rPr>
          <w:rFonts w:cs="Times New Roman"/>
          <w:szCs w:val="28"/>
        </w:rPr>
        <w:t xml:space="preserve">. Quy định này cũng khắc phục được tình trạng chia cắt, bó hẹp, không huy động được sức mạnh tập trung của đội ngũ cán bộ </w:t>
      </w:r>
      <w:r w:rsidR="00ED0A4E" w:rsidRPr="00966C5F">
        <w:rPr>
          <w:rFonts w:cs="Times New Roman"/>
          <w:szCs w:val="28"/>
        </w:rPr>
        <w:t xml:space="preserve">công đoàn </w:t>
      </w:r>
      <w:r w:rsidR="00396C06" w:rsidRPr="00966C5F">
        <w:rPr>
          <w:rFonts w:cs="Times New Roman"/>
          <w:szCs w:val="28"/>
        </w:rPr>
        <w:t>toàn hệ thống để xây dựng và bảo vệ Công đoàn Việt Nam trong bối cảnh có tổ chứ</w:t>
      </w:r>
      <w:r w:rsidR="00ED0A4E" w:rsidRPr="00966C5F">
        <w:rPr>
          <w:rFonts w:cs="Times New Roman"/>
          <w:szCs w:val="28"/>
        </w:rPr>
        <w:t xml:space="preserve">c </w:t>
      </w:r>
      <w:r w:rsidR="00396C06" w:rsidRPr="00966C5F">
        <w:rPr>
          <w:rFonts w:cs="Times New Roman"/>
          <w:szCs w:val="28"/>
        </w:rPr>
        <w:t>của người lao động tại doanh nghiệp</w:t>
      </w:r>
      <w:r w:rsidR="00ED0A4E" w:rsidRPr="00966C5F">
        <w:rPr>
          <w:rFonts w:cs="Times New Roman"/>
          <w:szCs w:val="28"/>
        </w:rPr>
        <w:t xml:space="preserve"> ra đời.</w:t>
      </w:r>
    </w:p>
    <w:p w14:paraId="5558667D" w14:textId="77777777" w:rsidR="00FC5666" w:rsidRPr="00966C5F" w:rsidRDefault="00FC5666" w:rsidP="009D3381">
      <w:pPr>
        <w:spacing w:before="40" w:after="40" w:line="340" w:lineRule="exact"/>
        <w:ind w:firstLine="709"/>
        <w:jc w:val="both"/>
        <w:rPr>
          <w:rFonts w:cs="Times New Roman"/>
          <w:b/>
          <w:szCs w:val="28"/>
        </w:rPr>
      </w:pPr>
      <w:r w:rsidRPr="00966C5F">
        <w:rPr>
          <w:rFonts w:cs="Times New Roman"/>
          <w:b/>
          <w:szCs w:val="28"/>
        </w:rPr>
        <w:t xml:space="preserve">b) Tác động tiêu cực </w:t>
      </w:r>
    </w:p>
    <w:p w14:paraId="3B609B02" w14:textId="77777777" w:rsidR="00D870A2" w:rsidRPr="00966C5F" w:rsidRDefault="00AD30A5" w:rsidP="009D3381">
      <w:pPr>
        <w:widowControl w:val="0"/>
        <w:spacing w:before="40" w:after="40" w:line="340" w:lineRule="exact"/>
        <w:ind w:firstLine="709"/>
        <w:jc w:val="both"/>
        <w:rPr>
          <w:rFonts w:eastAsia="Calibri" w:cs="Times New Roman"/>
          <w:bCs/>
          <w:szCs w:val="28"/>
        </w:rPr>
      </w:pPr>
      <w:r w:rsidRPr="00966C5F">
        <w:rPr>
          <w:rFonts w:cs="Times New Roman"/>
          <w:szCs w:val="28"/>
          <w:lang w:val="it-IT"/>
        </w:rPr>
        <w:t xml:space="preserve">+ </w:t>
      </w:r>
      <w:r w:rsidR="00FC5666" w:rsidRPr="00966C5F">
        <w:rPr>
          <w:rFonts w:eastAsia="Calibri" w:cs="Times New Roman"/>
          <w:bCs/>
          <w:szCs w:val="28"/>
        </w:rPr>
        <w:t>Đề xuất thay đổ</w:t>
      </w:r>
      <w:r w:rsidR="00ED5728" w:rsidRPr="00966C5F">
        <w:rPr>
          <w:rFonts w:eastAsia="Calibri" w:cs="Times New Roman"/>
          <w:bCs/>
          <w:szCs w:val="28"/>
        </w:rPr>
        <w:t>i</w:t>
      </w:r>
      <w:r w:rsidR="00FC5666" w:rsidRPr="00966C5F">
        <w:rPr>
          <w:rFonts w:eastAsia="Calibri" w:cs="Times New Roman"/>
          <w:bCs/>
          <w:szCs w:val="28"/>
        </w:rPr>
        <w:t xml:space="preserve"> mâu thuẫn với các quy định hiện hành của Đảng như Quy định số 29-QĐ/TW ngày 25/7/2016 của Ban Chấp hành Trung ương về thi hành Điều lệ Đảng</w:t>
      </w:r>
      <w:r w:rsidR="00FC5666" w:rsidRPr="00966C5F">
        <w:rPr>
          <w:rFonts w:eastAsia="Calibri" w:cs="Times New Roman"/>
          <w:bCs/>
          <w:szCs w:val="28"/>
          <w:vertAlign w:val="superscript"/>
        </w:rPr>
        <w:footnoteReference w:id="1"/>
      </w:r>
      <w:r w:rsidR="00FC5666" w:rsidRPr="00966C5F">
        <w:rPr>
          <w:rFonts w:eastAsia="Calibri" w:cs="Times New Roman"/>
          <w:bCs/>
          <w:szCs w:val="28"/>
        </w:rPr>
        <w:t>, Quy định số 212-QĐ/TW ngày 30/12/2019 của Ban Bí thư  về “chức năng, nhiệm vụ, tổ chức bộ máy, biên chế cơ quan chuyên trách của  UBMTTQ và tổ chức chính trị - xã hội cấp tỉnh, cấp huyện”. Về giải pháp khắc phục vấn đề này</w:t>
      </w:r>
      <w:r w:rsidR="00ED5728" w:rsidRPr="00966C5F">
        <w:rPr>
          <w:rFonts w:eastAsia="Calibri" w:cs="Times New Roman"/>
          <w:bCs/>
          <w:szCs w:val="28"/>
        </w:rPr>
        <w:t xml:space="preserve">, Đảng đoàn và Đoàn Chủ tịch Tổng Liên đoàn xin ý kiến </w:t>
      </w:r>
      <w:r w:rsidR="00FC5666" w:rsidRPr="00966C5F">
        <w:rPr>
          <w:rFonts w:eastAsia="Calibri" w:cs="Times New Roman"/>
          <w:bCs/>
          <w:szCs w:val="28"/>
        </w:rPr>
        <w:t>Bộ Chính trị cho phép sử</w:t>
      </w:r>
      <w:r w:rsidR="00ED5728" w:rsidRPr="00966C5F">
        <w:rPr>
          <w:rFonts w:eastAsia="Calibri" w:cs="Times New Roman"/>
          <w:bCs/>
          <w:szCs w:val="28"/>
        </w:rPr>
        <w:t>a; khi được Bộ Chính trị cho phép</w:t>
      </w:r>
      <w:r w:rsidR="00AE7623" w:rsidRPr="00966C5F">
        <w:rPr>
          <w:rFonts w:eastAsia="Calibri" w:cs="Times New Roman"/>
          <w:bCs/>
          <w:szCs w:val="28"/>
        </w:rPr>
        <w:t xml:space="preserve"> và</w:t>
      </w:r>
      <w:r w:rsidR="00FC5666" w:rsidRPr="00966C5F">
        <w:rPr>
          <w:rFonts w:eastAsia="Calibri" w:cs="Times New Roman"/>
          <w:bCs/>
          <w:szCs w:val="28"/>
        </w:rPr>
        <w:t xml:space="preserve"> Quốc hội thông qua, các quy định của Đảng có thể được sửa cho phù hợp với quy định của pháp luật.</w:t>
      </w:r>
      <w:r w:rsidR="00AE7623" w:rsidRPr="00966C5F">
        <w:rPr>
          <w:rFonts w:eastAsia="Calibri" w:cs="Times New Roman"/>
          <w:bCs/>
          <w:szCs w:val="28"/>
        </w:rPr>
        <w:t xml:space="preserve"> Việc sửa đổi nội dung này không làm thay đổi các nguyên tắ</w:t>
      </w:r>
      <w:r w:rsidR="001967FC" w:rsidRPr="00966C5F">
        <w:rPr>
          <w:rFonts w:eastAsia="Calibri" w:cs="Times New Roman"/>
          <w:bCs/>
          <w:szCs w:val="28"/>
        </w:rPr>
        <w:t>c</w:t>
      </w:r>
      <w:r w:rsidR="00AE7623" w:rsidRPr="00966C5F">
        <w:rPr>
          <w:rFonts w:eastAsia="Calibri" w:cs="Times New Roman"/>
          <w:bCs/>
          <w:szCs w:val="28"/>
        </w:rPr>
        <w:t xml:space="preserve"> lãnh đạo của Đảng, đặc biệt là Đảng lãnh đạo công tác cán bộ.</w:t>
      </w:r>
    </w:p>
    <w:p w14:paraId="04276E27" w14:textId="77777777" w:rsidR="00686063" w:rsidRPr="00966C5F" w:rsidRDefault="00AD30A5" w:rsidP="009D3381">
      <w:pPr>
        <w:spacing w:before="40" w:after="40" w:line="340" w:lineRule="exact"/>
        <w:ind w:firstLine="709"/>
        <w:jc w:val="both"/>
        <w:rPr>
          <w:rFonts w:eastAsia="Calibri" w:cs="Times New Roman"/>
          <w:bCs/>
          <w:szCs w:val="28"/>
        </w:rPr>
      </w:pPr>
      <w:r w:rsidRPr="00966C5F">
        <w:rPr>
          <w:rFonts w:eastAsia="Calibri" w:cs="Times New Roman"/>
          <w:bCs/>
          <w:szCs w:val="28"/>
        </w:rPr>
        <w:t>+ Việc thay đổi cơ chế</w:t>
      </w:r>
      <w:r w:rsidR="001967FC" w:rsidRPr="00966C5F">
        <w:rPr>
          <w:rFonts w:eastAsia="Calibri" w:cs="Times New Roman"/>
          <w:bCs/>
          <w:szCs w:val="28"/>
        </w:rPr>
        <w:t xml:space="preserve"> có thể dẫn đến việc một số</w:t>
      </w:r>
      <w:r w:rsidRPr="00966C5F">
        <w:rPr>
          <w:rFonts w:eastAsia="Calibri" w:cs="Times New Roman"/>
          <w:bCs/>
          <w:szCs w:val="28"/>
        </w:rPr>
        <w:t xml:space="preserve"> cấp ủy đị</w:t>
      </w:r>
      <w:r w:rsidR="001967FC" w:rsidRPr="00966C5F">
        <w:rPr>
          <w:rFonts w:eastAsia="Calibri" w:cs="Times New Roman"/>
          <w:bCs/>
          <w:szCs w:val="28"/>
        </w:rPr>
        <w:t>a phương</w:t>
      </w:r>
      <w:r w:rsidRPr="00966C5F">
        <w:rPr>
          <w:rFonts w:eastAsia="Calibri" w:cs="Times New Roman"/>
          <w:bCs/>
          <w:szCs w:val="28"/>
        </w:rPr>
        <w:t xml:space="preserve"> thấy khó khăn trong công tác </w:t>
      </w:r>
      <w:r w:rsidR="001967FC" w:rsidRPr="00966C5F">
        <w:rPr>
          <w:rFonts w:eastAsia="Calibri" w:cs="Times New Roman"/>
          <w:bCs/>
          <w:szCs w:val="28"/>
        </w:rPr>
        <w:t xml:space="preserve">quản lý </w:t>
      </w:r>
      <w:r w:rsidRPr="00966C5F">
        <w:rPr>
          <w:rFonts w:eastAsia="Calibri" w:cs="Times New Roman"/>
          <w:bCs/>
          <w:szCs w:val="28"/>
        </w:rPr>
        <w:t xml:space="preserve">cán bộ </w:t>
      </w:r>
      <w:r w:rsidR="001967FC" w:rsidRPr="00966C5F">
        <w:rPr>
          <w:rFonts w:eastAsia="Calibri" w:cs="Times New Roman"/>
          <w:bCs/>
          <w:szCs w:val="28"/>
        </w:rPr>
        <w:t xml:space="preserve">công đoàn, </w:t>
      </w:r>
      <w:r w:rsidRPr="00966C5F">
        <w:rPr>
          <w:rFonts w:eastAsia="Calibri" w:cs="Times New Roman"/>
          <w:bCs/>
          <w:szCs w:val="28"/>
        </w:rPr>
        <w:t xml:space="preserve">vì lý do: các tổ chức chính trị - xã hội khác </w:t>
      </w:r>
      <w:r w:rsidR="001967FC" w:rsidRPr="00966C5F">
        <w:rPr>
          <w:rFonts w:eastAsia="Calibri" w:cs="Times New Roman"/>
          <w:bCs/>
          <w:szCs w:val="28"/>
        </w:rPr>
        <w:t xml:space="preserve">đều </w:t>
      </w:r>
      <w:r w:rsidRPr="00966C5F">
        <w:rPr>
          <w:rFonts w:eastAsia="Calibri" w:cs="Times New Roman"/>
          <w:bCs/>
          <w:szCs w:val="28"/>
        </w:rPr>
        <w:t xml:space="preserve">do cấp ủy địa phương </w:t>
      </w:r>
      <w:r w:rsidR="001967FC" w:rsidRPr="00966C5F">
        <w:rPr>
          <w:rFonts w:eastAsia="Calibri" w:cs="Times New Roman"/>
          <w:bCs/>
          <w:szCs w:val="28"/>
        </w:rPr>
        <w:t xml:space="preserve">quản lý và </w:t>
      </w:r>
      <w:r w:rsidRPr="00966C5F">
        <w:rPr>
          <w:rFonts w:eastAsia="Calibri" w:cs="Times New Roman"/>
          <w:bCs/>
          <w:szCs w:val="28"/>
        </w:rPr>
        <w:t>phân bổ biên chế ngoại trừ hệ thống Công đoàn. Tuy nhiên</w:t>
      </w:r>
      <w:r w:rsidR="00686063" w:rsidRPr="00966C5F">
        <w:rPr>
          <w:rFonts w:eastAsia="Calibri" w:cs="Times New Roman"/>
          <w:bCs/>
          <w:szCs w:val="28"/>
        </w:rPr>
        <w:t>, đây cũng là</w:t>
      </w:r>
      <w:r w:rsidRPr="00966C5F">
        <w:rPr>
          <w:rFonts w:eastAsia="Calibri" w:cs="Times New Roman"/>
          <w:bCs/>
          <w:szCs w:val="28"/>
        </w:rPr>
        <w:t xml:space="preserve"> tiền lệ củ</w:t>
      </w:r>
      <w:r w:rsidR="00686063" w:rsidRPr="00966C5F">
        <w:rPr>
          <w:rFonts w:eastAsia="Calibri" w:cs="Times New Roman"/>
          <w:bCs/>
          <w:szCs w:val="28"/>
        </w:rPr>
        <w:t>a các</w:t>
      </w:r>
      <w:r w:rsidRPr="00966C5F">
        <w:rPr>
          <w:rFonts w:eastAsia="Calibri" w:cs="Times New Roman"/>
          <w:bCs/>
          <w:szCs w:val="28"/>
        </w:rPr>
        <w:t xml:space="preserve"> quốc gia trên thế giới </w:t>
      </w:r>
      <w:r w:rsidR="00686063" w:rsidRPr="00966C5F">
        <w:rPr>
          <w:rFonts w:eastAsia="Calibri" w:cs="Times New Roman"/>
          <w:bCs/>
          <w:szCs w:val="28"/>
        </w:rPr>
        <w:t>để tránh việc can thiệp công đoàn, tạo cho công đoàn có sự</w:t>
      </w:r>
      <w:r w:rsidRPr="00966C5F">
        <w:rPr>
          <w:rFonts w:eastAsia="Calibri" w:cs="Times New Roman"/>
          <w:bCs/>
          <w:szCs w:val="28"/>
        </w:rPr>
        <w:t xml:space="preserve"> chủ độ</w:t>
      </w:r>
      <w:r w:rsidR="00686063" w:rsidRPr="00966C5F">
        <w:rPr>
          <w:rFonts w:eastAsia="Calibri" w:cs="Times New Roman"/>
          <w:bCs/>
          <w:szCs w:val="28"/>
        </w:rPr>
        <w:t>ng</w:t>
      </w:r>
      <w:r w:rsidRPr="00966C5F">
        <w:rPr>
          <w:rFonts w:eastAsia="Calibri" w:cs="Times New Roman"/>
          <w:bCs/>
          <w:szCs w:val="28"/>
        </w:rPr>
        <w:t xml:space="preserve"> và sự linh hoạ</w:t>
      </w:r>
      <w:r w:rsidR="00686063" w:rsidRPr="00966C5F">
        <w:rPr>
          <w:rFonts w:eastAsia="Calibri" w:cs="Times New Roman"/>
          <w:bCs/>
          <w:szCs w:val="28"/>
        </w:rPr>
        <w:t>t trong tuyển dụng, đào tạo và bố trí cán bộ công đoàn.</w:t>
      </w:r>
    </w:p>
    <w:p w14:paraId="77B97A26" w14:textId="77777777" w:rsidR="006102EF" w:rsidRPr="00966C5F" w:rsidRDefault="006102EF" w:rsidP="009D3381">
      <w:pPr>
        <w:spacing w:before="40" w:after="40" w:line="340" w:lineRule="exact"/>
        <w:ind w:firstLine="709"/>
        <w:jc w:val="both"/>
      </w:pPr>
      <w:r w:rsidRPr="00966C5F">
        <w:rPr>
          <w:rFonts w:eastAsia="Calibri" w:cs="Times New Roman"/>
          <w:bCs/>
          <w:szCs w:val="28"/>
        </w:rPr>
        <w:t>M</w:t>
      </w:r>
      <w:r w:rsidRPr="00966C5F">
        <w:rPr>
          <w:szCs w:val="28"/>
        </w:rPr>
        <w:t>ột số quốc gia như Trung Quốc, Nga cũng có quy định về tính thống nhất trong tổ chức bộ máy của công đoàn. Ví dụ: Luật Công đoàn Trung Quốc, bên cạnh việc ghi nhận nguyên tắc tập trung dân chủ, cũng quy đinh:</w:t>
      </w:r>
      <w:r w:rsidRPr="00966C5F">
        <w:rPr>
          <w:b/>
          <w:szCs w:val="28"/>
        </w:rPr>
        <w:t xml:space="preserve"> “</w:t>
      </w:r>
      <w:r w:rsidRPr="00966C5F">
        <w:rPr>
          <w:szCs w:val="28"/>
        </w:rPr>
        <w:t xml:space="preserve">Tổng Công hội Trung Quốc là một tổ chức thống nhất toàn quốc”. </w:t>
      </w:r>
      <w:r w:rsidRPr="00966C5F">
        <w:t xml:space="preserve">Luật Công đoàn Nga quy định: “Công đoàn và các công đoàn cấp trên của họ phải độc lập đề ra và khẳng định các qui chế hoạt động của mình, các điều lệ, và </w:t>
      </w:r>
      <w:r w:rsidRPr="00966C5F">
        <w:rPr>
          <w:i/>
        </w:rPr>
        <w:t>cơ cấu tổ chức</w:t>
      </w:r>
      <w:r w:rsidRPr="00966C5F">
        <w:t xml:space="preserve"> của các tổ chức đoàn cơ sở; </w:t>
      </w:r>
      <w:r w:rsidRPr="00966C5F">
        <w:rPr>
          <w:i/>
        </w:rPr>
        <w:t>Công đoàn phải thành lập bộ máy tổ chức của mình</w:t>
      </w:r>
      <w:r w:rsidRPr="00966C5F">
        <w:t>, tổ chức các hoạt động, triệu tập các cuộc họp, các hội nghị và đại hội cũng như các lễ nghi khác”.</w:t>
      </w:r>
    </w:p>
    <w:p w14:paraId="5D90A846" w14:textId="76273821" w:rsidR="00DD5540" w:rsidRPr="00966C5F" w:rsidRDefault="00DD5540" w:rsidP="009D3381">
      <w:pPr>
        <w:spacing w:before="40" w:after="40" w:line="340" w:lineRule="exact"/>
        <w:ind w:firstLine="709"/>
        <w:jc w:val="both"/>
      </w:pPr>
      <w:r w:rsidRPr="00966C5F">
        <w:rPr>
          <w:b/>
        </w:rPr>
        <w:t>- Phương án 2</w:t>
      </w:r>
      <w:r w:rsidRPr="00966C5F">
        <w:t>: Giữ nguyên quy định như hiện hành</w:t>
      </w:r>
      <w:r w:rsidR="00B50AC2" w:rsidRPr="00966C5F">
        <w:t>.</w:t>
      </w:r>
    </w:p>
    <w:p w14:paraId="1194747A" w14:textId="77777777" w:rsidR="00DD5540" w:rsidRPr="00966C5F" w:rsidRDefault="00DD5540" w:rsidP="009D3381">
      <w:pPr>
        <w:spacing w:before="40" w:after="40" w:line="340" w:lineRule="exact"/>
        <w:ind w:firstLine="709"/>
        <w:contextualSpacing/>
        <w:jc w:val="both"/>
      </w:pPr>
      <w:r w:rsidRPr="00966C5F">
        <w:rPr>
          <w:b/>
        </w:rPr>
        <w:t>a) Tác động tích cực:</w:t>
      </w:r>
      <w:r w:rsidRPr="00966C5F">
        <w:t xml:space="preserve"> Không tốn kinh phí sửa đổi, bổ sung pháp luật và chi phí thực hiện luật; duy trì sự ổn định của các quy định hiện hành.</w:t>
      </w:r>
    </w:p>
    <w:p w14:paraId="4DDA3C40" w14:textId="63EC21AB" w:rsidR="00DD5540" w:rsidRPr="00966C5F" w:rsidRDefault="00DD5540" w:rsidP="009D3381">
      <w:pPr>
        <w:spacing w:before="40" w:after="40" w:line="340" w:lineRule="exact"/>
        <w:ind w:firstLine="709"/>
        <w:jc w:val="both"/>
        <w:rPr>
          <w:rFonts w:cs="Times New Roman"/>
          <w:color w:val="000000" w:themeColor="text1"/>
          <w:szCs w:val="28"/>
          <w:lang w:val="pt-BR"/>
        </w:rPr>
      </w:pPr>
      <w:r w:rsidRPr="00966C5F">
        <w:rPr>
          <w:b/>
        </w:rPr>
        <w:t xml:space="preserve">b) Tác động tiêu cực: </w:t>
      </w:r>
      <w:r w:rsidRPr="00966C5F">
        <w:t>Nếu giữ nguyên quy định như hiện hành thì không khắc phục</w:t>
      </w:r>
      <w:r w:rsidRPr="00966C5F">
        <w:rPr>
          <w:color w:val="FF0000"/>
        </w:rPr>
        <w:t xml:space="preserve"> </w:t>
      </w:r>
      <w:r w:rsidRPr="00966C5F">
        <w:rPr>
          <w:color w:val="000000" w:themeColor="text1"/>
        </w:rPr>
        <w:t>được những bất cập như đã phân tích ở trên</w:t>
      </w:r>
      <w:r w:rsidR="001E7C95" w:rsidRPr="00966C5F">
        <w:rPr>
          <w:color w:val="000000" w:themeColor="text1"/>
        </w:rPr>
        <w:t>.</w:t>
      </w:r>
    </w:p>
    <w:p w14:paraId="02FB5A1D" w14:textId="77777777" w:rsidR="00DD5540" w:rsidRPr="00966C5F" w:rsidRDefault="00DD5540" w:rsidP="009D3381">
      <w:pPr>
        <w:spacing w:before="40" w:after="40" w:line="340" w:lineRule="exact"/>
        <w:ind w:firstLine="709"/>
        <w:jc w:val="both"/>
        <w:rPr>
          <w:b/>
          <w:bCs/>
          <w:i/>
          <w:lang w:val="nl-NL"/>
        </w:rPr>
      </w:pPr>
      <w:r w:rsidRPr="00966C5F">
        <w:rPr>
          <w:b/>
          <w:bCs/>
          <w:i/>
          <w:lang w:val="nl-NL"/>
        </w:rPr>
        <w:lastRenderedPageBreak/>
        <w:t>1.5. Kiến nghị giải pháp lựa chọn</w:t>
      </w:r>
    </w:p>
    <w:p w14:paraId="7FBCA954" w14:textId="77777777" w:rsidR="00DD5540" w:rsidRPr="00966C5F" w:rsidRDefault="00DD5540" w:rsidP="009D3381">
      <w:pPr>
        <w:spacing w:before="40" w:after="40" w:line="340" w:lineRule="exact"/>
        <w:ind w:firstLine="709"/>
        <w:jc w:val="both"/>
        <w:rPr>
          <w:bCs/>
          <w:lang w:val="nl-NL"/>
        </w:rPr>
      </w:pPr>
      <w:r w:rsidRPr="00966C5F">
        <w:rPr>
          <w:bCs/>
          <w:lang w:val="nl-NL"/>
        </w:rPr>
        <w:t>Tổng Liên đoàn Lao động Việt Nam đề xuất lựa chọn phương án 1 như đã phân tích ở trên.</w:t>
      </w:r>
    </w:p>
    <w:p w14:paraId="674B1749" w14:textId="59A131C3" w:rsidR="00DC5A74" w:rsidRPr="00966C5F" w:rsidRDefault="00DC5A74"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 xml:space="preserve">2. </w:t>
      </w:r>
      <w:r w:rsidR="004B3F28" w:rsidRPr="00966C5F">
        <w:rPr>
          <w:rFonts w:cs="Times New Roman"/>
          <w:b/>
          <w:bCs/>
          <w:color w:val="000000"/>
          <w:szCs w:val="28"/>
        </w:rPr>
        <w:t xml:space="preserve">Chính sách 2: </w:t>
      </w:r>
      <w:r w:rsidRPr="00966C5F">
        <w:rPr>
          <w:rFonts w:cs="Times New Roman"/>
          <w:b/>
          <w:bCs/>
          <w:color w:val="000000"/>
          <w:szCs w:val="28"/>
        </w:rPr>
        <w:t>Hoàn thiệ</w:t>
      </w:r>
      <w:r w:rsidR="002B0551" w:rsidRPr="00966C5F">
        <w:rPr>
          <w:rFonts w:cs="Times New Roman"/>
          <w:b/>
          <w:bCs/>
          <w:color w:val="000000"/>
          <w:szCs w:val="28"/>
        </w:rPr>
        <w:t>n</w:t>
      </w:r>
      <w:r w:rsidRPr="00966C5F">
        <w:rPr>
          <w:rFonts w:cs="Times New Roman"/>
          <w:b/>
          <w:bCs/>
          <w:color w:val="000000"/>
          <w:szCs w:val="28"/>
        </w:rPr>
        <w:t xml:space="preserve"> cơ chế tài chính công đoàn trong bối cảnh hội nhậ</w:t>
      </w:r>
      <w:r w:rsidR="002B0551" w:rsidRPr="00966C5F">
        <w:rPr>
          <w:rFonts w:cs="Times New Roman"/>
          <w:b/>
          <w:bCs/>
          <w:color w:val="000000"/>
          <w:szCs w:val="28"/>
        </w:rPr>
        <w:t>p</w:t>
      </w:r>
      <w:r w:rsidRPr="00966C5F">
        <w:rPr>
          <w:rFonts w:cs="Times New Roman"/>
          <w:b/>
          <w:bCs/>
          <w:color w:val="000000"/>
          <w:szCs w:val="28"/>
        </w:rPr>
        <w:t xml:space="preserve"> quốc tế </w:t>
      </w:r>
      <w:r w:rsidR="002B0551" w:rsidRPr="00966C5F">
        <w:rPr>
          <w:rFonts w:cs="Times New Roman"/>
          <w:b/>
          <w:bCs/>
          <w:color w:val="000000"/>
          <w:szCs w:val="28"/>
        </w:rPr>
        <w:t xml:space="preserve">sâu rộng </w:t>
      </w:r>
      <w:r w:rsidRPr="00966C5F">
        <w:rPr>
          <w:rFonts w:cs="Times New Roman"/>
          <w:b/>
          <w:bCs/>
          <w:color w:val="000000"/>
          <w:szCs w:val="28"/>
        </w:rPr>
        <w:t>và sự ra đời củ</w:t>
      </w:r>
      <w:r w:rsidR="002B0551" w:rsidRPr="00966C5F">
        <w:rPr>
          <w:rFonts w:cs="Times New Roman"/>
          <w:b/>
          <w:bCs/>
          <w:color w:val="000000"/>
          <w:szCs w:val="28"/>
        </w:rPr>
        <w:t>a</w:t>
      </w:r>
      <w:r w:rsidRPr="00966C5F">
        <w:rPr>
          <w:rFonts w:cs="Times New Roman"/>
          <w:b/>
          <w:bCs/>
          <w:color w:val="000000"/>
          <w:szCs w:val="28"/>
        </w:rPr>
        <w:t xml:space="preserve"> tổ chứ</w:t>
      </w:r>
      <w:r w:rsidR="000F28B6" w:rsidRPr="00966C5F">
        <w:rPr>
          <w:rFonts w:cs="Times New Roman"/>
          <w:b/>
          <w:bCs/>
          <w:color w:val="000000"/>
          <w:szCs w:val="28"/>
        </w:rPr>
        <w:t>c của</w:t>
      </w:r>
      <w:r w:rsidRPr="00966C5F">
        <w:rPr>
          <w:rFonts w:cs="Times New Roman"/>
          <w:b/>
          <w:bCs/>
          <w:color w:val="000000"/>
          <w:szCs w:val="28"/>
        </w:rPr>
        <w:t xml:space="preserve"> người lao động </w:t>
      </w:r>
      <w:r w:rsidR="002B0551" w:rsidRPr="00966C5F">
        <w:rPr>
          <w:rFonts w:cs="Times New Roman"/>
          <w:b/>
          <w:bCs/>
          <w:color w:val="000000"/>
          <w:szCs w:val="28"/>
        </w:rPr>
        <w:t xml:space="preserve">tại doanh nghiệp </w:t>
      </w:r>
      <w:r w:rsidRPr="00966C5F">
        <w:rPr>
          <w:rFonts w:cs="Times New Roman"/>
          <w:b/>
          <w:bCs/>
          <w:color w:val="000000"/>
          <w:szCs w:val="28"/>
        </w:rPr>
        <w:t>ngoài hệ thống Công đoàn</w:t>
      </w:r>
      <w:r w:rsidR="002B0551" w:rsidRPr="00966C5F">
        <w:rPr>
          <w:rFonts w:cs="Times New Roman"/>
          <w:b/>
          <w:bCs/>
          <w:color w:val="000000"/>
          <w:szCs w:val="28"/>
        </w:rPr>
        <w:t xml:space="preserve"> Việt Nam.</w:t>
      </w:r>
    </w:p>
    <w:p w14:paraId="46C93C49" w14:textId="77777777" w:rsidR="00DC5A74" w:rsidRPr="00966C5F" w:rsidRDefault="00DC5A74" w:rsidP="009D3381">
      <w:pPr>
        <w:widowControl w:val="0"/>
        <w:spacing w:before="40" w:after="40" w:line="340" w:lineRule="exact"/>
        <w:ind w:firstLine="709"/>
        <w:jc w:val="both"/>
        <w:rPr>
          <w:rFonts w:cs="Times New Roman"/>
          <w:b/>
          <w:bCs/>
          <w:i/>
          <w:iCs/>
          <w:color w:val="000000"/>
          <w:szCs w:val="28"/>
        </w:rPr>
      </w:pPr>
      <w:r w:rsidRPr="00966C5F">
        <w:rPr>
          <w:rFonts w:cs="Times New Roman"/>
          <w:b/>
          <w:bCs/>
          <w:i/>
          <w:iCs/>
          <w:color w:val="000000"/>
          <w:szCs w:val="28"/>
        </w:rPr>
        <w:t>2.1. Xác định vấn đề bất cập</w:t>
      </w:r>
    </w:p>
    <w:p w14:paraId="311AA485" w14:textId="77777777" w:rsidR="00DC5A74" w:rsidRPr="00966C5F" w:rsidRDefault="00DC5A74" w:rsidP="009D3381">
      <w:pPr>
        <w:widowControl w:val="0"/>
        <w:spacing w:before="40" w:after="40" w:line="340" w:lineRule="exact"/>
        <w:ind w:firstLine="709"/>
        <w:jc w:val="both"/>
        <w:rPr>
          <w:rFonts w:cs="Times New Roman"/>
          <w:b/>
          <w:bCs/>
          <w:color w:val="000000"/>
          <w:szCs w:val="28"/>
        </w:rPr>
      </w:pPr>
      <w:r w:rsidRPr="00966C5F">
        <w:rPr>
          <w:rFonts w:cs="Times New Roman"/>
          <w:szCs w:val="28"/>
        </w:rPr>
        <w:t>Luật Công đoàn năm 2012 có hiệu lực từ</w:t>
      </w:r>
      <w:r w:rsidR="00EA0785" w:rsidRPr="00966C5F">
        <w:rPr>
          <w:rFonts w:cs="Times New Roman"/>
          <w:szCs w:val="28"/>
        </w:rPr>
        <w:t xml:space="preserve"> ngày 01/01/2013. Tài chính</w:t>
      </w:r>
      <w:r w:rsidR="003B78B3" w:rsidRPr="00966C5F">
        <w:rPr>
          <w:rFonts w:cs="Times New Roman"/>
          <w:szCs w:val="28"/>
        </w:rPr>
        <w:t>, tài sản c</w:t>
      </w:r>
      <w:r w:rsidR="00EA0785" w:rsidRPr="00966C5F">
        <w:rPr>
          <w:rFonts w:cs="Times New Roman"/>
          <w:szCs w:val="28"/>
        </w:rPr>
        <w:t>ông đoàn</w:t>
      </w:r>
      <w:r w:rsidRPr="00966C5F">
        <w:rPr>
          <w:rFonts w:cs="Times New Roman"/>
          <w:szCs w:val="28"/>
        </w:rPr>
        <w:t xml:space="preserve"> được quy định cụ thể từ Điề</w:t>
      </w:r>
      <w:r w:rsidR="003B78B3" w:rsidRPr="00966C5F">
        <w:rPr>
          <w:rFonts w:cs="Times New Roman"/>
          <w:szCs w:val="28"/>
        </w:rPr>
        <w:t>u 26</w:t>
      </w:r>
      <w:r w:rsidRPr="00966C5F">
        <w:rPr>
          <w:rFonts w:cs="Times New Roman"/>
          <w:szCs w:val="28"/>
        </w:rPr>
        <w:t xml:space="preserve"> đến Điề</w:t>
      </w:r>
      <w:r w:rsidR="003B78B3" w:rsidRPr="00966C5F">
        <w:rPr>
          <w:rFonts w:cs="Times New Roman"/>
          <w:szCs w:val="28"/>
        </w:rPr>
        <w:t>u 29</w:t>
      </w:r>
      <w:r w:rsidRPr="00966C5F">
        <w:rPr>
          <w:rFonts w:cs="Times New Roman"/>
          <w:szCs w:val="28"/>
        </w:rPr>
        <w:t xml:space="preserve"> trong Luậ</w:t>
      </w:r>
      <w:r w:rsidR="003B78B3" w:rsidRPr="00966C5F">
        <w:rPr>
          <w:rFonts w:cs="Times New Roman"/>
          <w:szCs w:val="28"/>
        </w:rPr>
        <w:t>t,</w:t>
      </w:r>
      <w:r w:rsidR="006C2078" w:rsidRPr="00966C5F">
        <w:rPr>
          <w:rFonts w:cs="Times New Roman"/>
          <w:szCs w:val="28"/>
        </w:rPr>
        <w:t xml:space="preserve"> bao gồm các quy định: Tài chính công đoàn (Điều 26); Quản lý, sử dụng tài chính công đoàn (Điều 27); Tài sản công đoàn (Điều 28);  Kiểm tra,</w:t>
      </w:r>
      <w:r w:rsidR="00BF7D82" w:rsidRPr="00966C5F">
        <w:rPr>
          <w:rFonts w:cs="Times New Roman"/>
          <w:szCs w:val="28"/>
        </w:rPr>
        <w:t xml:space="preserve"> giám sát tài chính công đoàn (</w:t>
      </w:r>
      <w:r w:rsidR="006C2078" w:rsidRPr="00966C5F">
        <w:rPr>
          <w:rFonts w:cs="Times New Roman"/>
          <w:szCs w:val="28"/>
        </w:rPr>
        <w:t>Điều 29)</w:t>
      </w:r>
      <w:r w:rsidRPr="00966C5F">
        <w:rPr>
          <w:rFonts w:cs="Times New Roman"/>
          <w:szCs w:val="28"/>
        </w:rPr>
        <w:t xml:space="preserve">. Ngay </w:t>
      </w:r>
      <w:r w:rsidR="00BF7D82" w:rsidRPr="00966C5F">
        <w:rPr>
          <w:rFonts w:cs="Times New Roman"/>
          <w:szCs w:val="28"/>
        </w:rPr>
        <w:t xml:space="preserve">sau </w:t>
      </w:r>
      <w:r w:rsidRPr="00966C5F">
        <w:rPr>
          <w:rFonts w:cs="Times New Roman"/>
          <w:szCs w:val="28"/>
        </w:rPr>
        <w:t>khi có Luật Công đoàn năm 2012, Tổ</w:t>
      </w:r>
      <w:r w:rsidR="00BF7D82" w:rsidRPr="00966C5F">
        <w:rPr>
          <w:rFonts w:cs="Times New Roman"/>
          <w:szCs w:val="28"/>
        </w:rPr>
        <w:t>ng Liên đoàn</w:t>
      </w:r>
      <w:r w:rsidRPr="00966C5F">
        <w:rPr>
          <w:rFonts w:cs="Times New Roman"/>
          <w:szCs w:val="28"/>
        </w:rPr>
        <w:t xml:space="preserve"> đã tổ chức triển khai tới các cấp công đoàn.</w:t>
      </w:r>
    </w:p>
    <w:p w14:paraId="662660A6" w14:textId="77777777" w:rsidR="00DC5A74" w:rsidRPr="00966C5F" w:rsidRDefault="00DC5A74" w:rsidP="009D3381">
      <w:pPr>
        <w:spacing w:before="40" w:after="40" w:line="340" w:lineRule="exact"/>
        <w:ind w:firstLine="709"/>
        <w:jc w:val="both"/>
        <w:rPr>
          <w:rFonts w:cs="Times New Roman"/>
          <w:szCs w:val="28"/>
        </w:rPr>
      </w:pPr>
      <w:r w:rsidRPr="00966C5F">
        <w:rPr>
          <w:rFonts w:cs="Times New Roman"/>
          <w:szCs w:val="28"/>
        </w:rPr>
        <w:t xml:space="preserve">Khoản </w:t>
      </w:r>
      <w:r w:rsidRPr="00966C5F">
        <w:rPr>
          <w:rFonts w:cs="Times New Roman"/>
          <w:szCs w:val="28"/>
          <w:lang w:val="vi-VN"/>
        </w:rPr>
        <w:t>2</w:t>
      </w:r>
      <w:r w:rsidRPr="00966C5F">
        <w:rPr>
          <w:rFonts w:cs="Times New Roman"/>
          <w:szCs w:val="28"/>
        </w:rPr>
        <w:t>, Điều 26 Luật Công đoàn 2012 quy định: “</w:t>
      </w:r>
      <w:r w:rsidRPr="00966C5F">
        <w:rPr>
          <w:rFonts w:cs="Times New Roman"/>
          <w:szCs w:val="28"/>
          <w:lang w:val="vi-VN"/>
        </w:rPr>
        <w:t>Kinh phí công đoàn do cơ quan, tổ chức, doanh nghiệp đóng bằng 2% quỹ tiền lương làm căn cứ đóng bảo hiểm xã hội cho người lao động</w:t>
      </w:r>
      <w:r w:rsidRPr="00966C5F">
        <w:rPr>
          <w:rFonts w:cs="Times New Roman"/>
          <w:szCs w:val="28"/>
        </w:rPr>
        <w:t xml:space="preserve">”. </w:t>
      </w:r>
    </w:p>
    <w:p w14:paraId="6956B471" w14:textId="77777777" w:rsidR="00DC5A74" w:rsidRPr="00203066" w:rsidRDefault="00DC5A74" w:rsidP="009D3381">
      <w:pPr>
        <w:tabs>
          <w:tab w:val="left" w:pos="709"/>
        </w:tabs>
        <w:spacing w:before="40" w:after="40" w:line="340" w:lineRule="exact"/>
        <w:ind w:firstLine="709"/>
        <w:jc w:val="both"/>
        <w:rPr>
          <w:rFonts w:cs="Times New Roman"/>
          <w:spacing w:val="2"/>
          <w:szCs w:val="28"/>
          <w:lang w:val="pt-BR"/>
        </w:rPr>
      </w:pPr>
      <w:r w:rsidRPr="00203066">
        <w:rPr>
          <w:rFonts w:cs="Times New Roman"/>
          <w:spacing w:val="2"/>
          <w:szCs w:val="28"/>
          <w:lang w:val="pt-BR"/>
        </w:rPr>
        <w:t xml:space="preserve">Vấn đề quy định về tài chính công đoàn </w:t>
      </w:r>
      <w:r w:rsidR="00C80D4F" w:rsidRPr="00203066">
        <w:rPr>
          <w:rFonts w:cs="Times New Roman"/>
          <w:spacing w:val="2"/>
          <w:szCs w:val="28"/>
          <w:lang w:val="pt-BR"/>
        </w:rPr>
        <w:t xml:space="preserve">trong Luật </w:t>
      </w:r>
      <w:r w:rsidRPr="00203066">
        <w:rPr>
          <w:rFonts w:cs="Times New Roman"/>
          <w:spacing w:val="2"/>
          <w:szCs w:val="28"/>
          <w:lang w:val="pt-BR"/>
        </w:rPr>
        <w:t>là cần thiết nhằm bảo đảm cho các cấp công đoàn thực hiện tốt chức năng, nhiệm vụ được giao. Tài chính công đoàn được hình thành từ nhiều nguồn khác nhau</w:t>
      </w:r>
      <w:r w:rsidR="004A3B45" w:rsidRPr="00203066">
        <w:rPr>
          <w:rFonts w:cs="Times New Roman"/>
          <w:spacing w:val="2"/>
          <w:szCs w:val="28"/>
          <w:lang w:val="pt-BR"/>
        </w:rPr>
        <w:t>, gồ</w:t>
      </w:r>
      <w:r w:rsidR="00C80D4F" w:rsidRPr="00203066">
        <w:rPr>
          <w:rFonts w:cs="Times New Roman"/>
          <w:spacing w:val="2"/>
          <w:szCs w:val="28"/>
          <w:lang w:val="pt-BR"/>
        </w:rPr>
        <w:t>m: (1) đ</w:t>
      </w:r>
      <w:r w:rsidR="004A3B45" w:rsidRPr="00203066">
        <w:rPr>
          <w:rFonts w:cs="Times New Roman"/>
          <w:spacing w:val="2"/>
          <w:szCs w:val="28"/>
          <w:lang w:val="pt-BR"/>
        </w:rPr>
        <w:t>oàn phí công đoàn</w:t>
      </w:r>
      <w:r w:rsidR="003607E3" w:rsidRPr="00203066">
        <w:rPr>
          <w:rFonts w:cs="Times New Roman"/>
          <w:spacing w:val="2"/>
          <w:szCs w:val="28"/>
          <w:lang w:val="pt-BR"/>
        </w:rPr>
        <w:t xml:space="preserve"> (ĐPCĐ)</w:t>
      </w:r>
      <w:r w:rsidR="004A3B45" w:rsidRPr="00203066">
        <w:rPr>
          <w:rFonts w:cs="Times New Roman"/>
          <w:spacing w:val="2"/>
          <w:szCs w:val="28"/>
          <w:lang w:val="pt-BR"/>
        </w:rPr>
        <w:t xml:space="preserve"> do đoàn viên đóng, (2) kinh phí công đoàn</w:t>
      </w:r>
      <w:r w:rsidR="003607E3" w:rsidRPr="00203066">
        <w:rPr>
          <w:rFonts w:cs="Times New Roman"/>
          <w:spacing w:val="2"/>
          <w:szCs w:val="28"/>
          <w:lang w:val="pt-BR"/>
        </w:rPr>
        <w:t xml:space="preserve"> (KPCĐ)</w:t>
      </w:r>
      <w:r w:rsidR="004A3B45" w:rsidRPr="00203066">
        <w:rPr>
          <w:rFonts w:cs="Times New Roman"/>
          <w:spacing w:val="2"/>
          <w:szCs w:val="28"/>
          <w:lang w:val="pt-BR"/>
        </w:rPr>
        <w:t xml:space="preserve"> do cơ quan, tổ chức, doanh nghiệp đóng</w:t>
      </w:r>
      <w:r w:rsidRPr="00203066">
        <w:rPr>
          <w:rFonts w:cs="Times New Roman"/>
          <w:spacing w:val="2"/>
          <w:szCs w:val="28"/>
          <w:lang w:val="pt-BR"/>
        </w:rPr>
        <w:t>,</w:t>
      </w:r>
      <w:r w:rsidR="004A3B45" w:rsidRPr="00203066">
        <w:rPr>
          <w:rFonts w:cs="Times New Roman"/>
          <w:spacing w:val="2"/>
          <w:szCs w:val="28"/>
          <w:lang w:val="pt-BR"/>
        </w:rPr>
        <w:t xml:space="preserve"> (3)</w:t>
      </w:r>
      <w:r w:rsidR="00C80D4F" w:rsidRPr="00203066">
        <w:rPr>
          <w:rFonts w:cs="Times New Roman"/>
          <w:spacing w:val="2"/>
          <w:szCs w:val="28"/>
          <w:lang w:val="pt-BR"/>
        </w:rPr>
        <w:t xml:space="preserve"> </w:t>
      </w:r>
      <w:r w:rsidR="004A3B45" w:rsidRPr="00203066">
        <w:rPr>
          <w:rFonts w:cs="Times New Roman"/>
          <w:spacing w:val="2"/>
          <w:szCs w:val="28"/>
          <w:lang w:val="pt-BR"/>
        </w:rPr>
        <w:t>ngân sách</w:t>
      </w:r>
      <w:r w:rsidRPr="00203066">
        <w:rPr>
          <w:rFonts w:cs="Times New Roman"/>
          <w:spacing w:val="2"/>
          <w:szCs w:val="28"/>
          <w:lang w:val="pt-BR"/>
        </w:rPr>
        <w:t xml:space="preserve"> nhà nước cấp</w:t>
      </w:r>
      <w:r w:rsidR="004A3B45" w:rsidRPr="00203066">
        <w:rPr>
          <w:rFonts w:cs="Times New Roman"/>
          <w:spacing w:val="2"/>
          <w:szCs w:val="28"/>
          <w:lang w:val="pt-BR"/>
        </w:rPr>
        <w:t xml:space="preserve"> hỗ trợ, (4) các khoản thu khác (trong đó, có thu từ hoạt động kinh tế công đoàn).</w:t>
      </w:r>
      <w:r w:rsidR="004A3B45" w:rsidRPr="00203066">
        <w:rPr>
          <w:rFonts w:cs="Times New Roman"/>
          <w:color w:val="FF0000"/>
          <w:spacing w:val="2"/>
          <w:szCs w:val="28"/>
          <w:lang w:val="pt-BR"/>
        </w:rPr>
        <w:t xml:space="preserve"> </w:t>
      </w:r>
      <w:r w:rsidRPr="00203066">
        <w:rPr>
          <w:rFonts w:cs="Times New Roman"/>
          <w:spacing w:val="2"/>
          <w:szCs w:val="28"/>
          <w:lang w:val="pt-BR"/>
        </w:rPr>
        <w:t xml:space="preserve">Việc xác định nguồn tài chính công đoàn tại Luật Công đoàn 2012 đã được xem xét một cách toàn diện, thấu đáo </w:t>
      </w:r>
      <w:r w:rsidR="004A78A4" w:rsidRPr="00203066">
        <w:rPr>
          <w:rFonts w:cs="Times New Roman"/>
          <w:spacing w:val="2"/>
          <w:szCs w:val="28"/>
          <w:lang w:val="pt-BR"/>
        </w:rPr>
        <w:t>trên cơ sở đặc thù tổ chức Công đoàn Việt Nam</w:t>
      </w:r>
      <w:r w:rsidR="001D4154" w:rsidRPr="00203066">
        <w:rPr>
          <w:rFonts w:cs="Times New Roman"/>
          <w:spacing w:val="2"/>
          <w:szCs w:val="28"/>
          <w:lang w:val="pt-BR"/>
        </w:rPr>
        <w:t xml:space="preserve">, </w:t>
      </w:r>
      <w:r w:rsidRPr="00203066">
        <w:rPr>
          <w:rFonts w:cs="Times New Roman"/>
          <w:spacing w:val="2"/>
          <w:szCs w:val="28"/>
          <w:lang w:val="pt-BR"/>
        </w:rPr>
        <w:t>trong mối quan hệ với Luật Ngân sách nhà nước, tính lịch sử của quá trình hình thành nguồn</w:t>
      </w:r>
      <w:r w:rsidR="001D4154" w:rsidRPr="00203066">
        <w:rPr>
          <w:rFonts w:cs="Times New Roman"/>
          <w:spacing w:val="2"/>
          <w:szCs w:val="28"/>
          <w:lang w:val="pt-BR"/>
        </w:rPr>
        <w:t xml:space="preserve"> tài chính công đoàn cũng như yêu cầu, nhiệm vụ của Công đoàn Việt Nam</w:t>
      </w:r>
      <w:r w:rsidRPr="00203066">
        <w:rPr>
          <w:rFonts w:cs="Times New Roman"/>
          <w:spacing w:val="2"/>
          <w:szCs w:val="28"/>
          <w:lang w:val="pt-BR"/>
        </w:rPr>
        <w:t xml:space="preserve"> trong giai đoạn tiế</w:t>
      </w:r>
      <w:r w:rsidR="004A3B45" w:rsidRPr="00203066">
        <w:rPr>
          <w:rFonts w:cs="Times New Roman"/>
          <w:spacing w:val="2"/>
          <w:szCs w:val="28"/>
          <w:lang w:val="pt-BR"/>
        </w:rPr>
        <w:t>p</w:t>
      </w:r>
      <w:r w:rsidRPr="00203066">
        <w:rPr>
          <w:rFonts w:cs="Times New Roman"/>
          <w:spacing w:val="2"/>
          <w:szCs w:val="28"/>
          <w:lang w:val="pt-BR"/>
        </w:rPr>
        <w:t xml:space="preserve"> theo (Từ năm 1957 đã thu kinh phí 2% ổn định cho tới nay).</w:t>
      </w:r>
    </w:p>
    <w:p w14:paraId="6B49BAEF" w14:textId="77777777" w:rsidR="002448FC" w:rsidRPr="00966C5F" w:rsidRDefault="002448FC" w:rsidP="009D3381">
      <w:pPr>
        <w:tabs>
          <w:tab w:val="left" w:pos="709"/>
        </w:tabs>
        <w:spacing w:before="40" w:after="40" w:line="340" w:lineRule="exact"/>
        <w:ind w:firstLine="709"/>
        <w:jc w:val="both"/>
        <w:rPr>
          <w:rFonts w:cs="Times New Roman"/>
          <w:color w:val="000000" w:themeColor="text1"/>
          <w:szCs w:val="28"/>
          <w:lang w:val="pt-BR"/>
        </w:rPr>
      </w:pPr>
      <w:r w:rsidRPr="00966C5F">
        <w:rPr>
          <w:rFonts w:cs="Times New Roman"/>
          <w:color w:val="000000" w:themeColor="text1"/>
          <w:szCs w:val="28"/>
          <w:lang w:val="pt-BR"/>
        </w:rPr>
        <w:t xml:space="preserve">Trong thời gian qua, vấn đề thu, chi, sử dụng nguồn KPCĐ nhận được sự quan tâm của tổ chức, cá nhân. Trong thực tế, việc thu – chi kinh phí công đoàn tuân thủ các quy định của pháp luật và các văn bản hướng dẫn, chỉ đạo của Tổng Liên đoàn. Đặc biệt, kể từ </w:t>
      </w:r>
      <w:r w:rsidRPr="00966C5F">
        <w:rPr>
          <w:rFonts w:eastAsia="Times New Roman" w:cs="Times New Roman"/>
          <w:color w:val="000000" w:themeColor="text1"/>
          <w:szCs w:val="28"/>
          <w:lang w:val="pt-BR"/>
        </w:rPr>
        <w:t xml:space="preserve">khi có Luật Công đoàn năm 2012, công tác thu - chi tài chính công đoàn có tính pháp lý cao hơn, bài bản và minh bạch hơn trong quá trình thực hiện. Cụ thể như sau: </w:t>
      </w:r>
    </w:p>
    <w:p w14:paraId="069540DD" w14:textId="77777777" w:rsidR="002448FC" w:rsidRPr="00966C5F" w:rsidRDefault="002448FC" w:rsidP="009D3381">
      <w:pPr>
        <w:tabs>
          <w:tab w:val="left" w:pos="2487"/>
        </w:tabs>
        <w:spacing w:before="40" w:after="40" w:line="340" w:lineRule="exact"/>
        <w:ind w:firstLine="709"/>
        <w:contextualSpacing/>
        <w:jc w:val="both"/>
        <w:rPr>
          <w:rFonts w:eastAsia="Times New Roman" w:cs="Times New Roman"/>
          <w:color w:val="000000" w:themeColor="text1"/>
          <w:szCs w:val="28"/>
          <w:lang w:val="pt-BR"/>
        </w:rPr>
      </w:pPr>
      <w:r w:rsidRPr="00966C5F">
        <w:rPr>
          <w:rFonts w:eastAsia="Times New Roman" w:cs="Times New Roman"/>
          <w:color w:val="000000" w:themeColor="text1"/>
          <w:szCs w:val="28"/>
          <w:lang w:val="pt-BR"/>
        </w:rPr>
        <w:t xml:space="preserve">- Đối tượng đóng KPCĐ 2% rộng hơn: Luật Công đoàn năm 2012, Nghị định 191/2013/NĐ-CP và các quy định về tài chính của tổ chức Công đoàn đã quy định rõ nguồn thu của tổ chức công đoàn, trong đó quy định cụ thể đối tượng đóng KPCĐ 2% không phân biệt doanh nghiệp nhà nước, tư nhân hay có vốn đầu tư nước ngoài, bao gồm cả đơn vị chưa có tổ chức công đoàn. Từ đó người lao động tại các đơn vị chưa có tổ chức công đoàn có nguồn kinh phí để được Công đoàn Việt Nam chăm lo, bảo vệ…. Các tổ chức, đơn vị, doanh </w:t>
      </w:r>
      <w:r w:rsidRPr="00966C5F">
        <w:rPr>
          <w:rFonts w:eastAsia="Times New Roman" w:cs="Times New Roman"/>
          <w:color w:val="000000" w:themeColor="text1"/>
          <w:szCs w:val="28"/>
          <w:lang w:val="pt-BR"/>
        </w:rPr>
        <w:lastRenderedPageBreak/>
        <w:t>nghiệp đều có nghĩa vụ đóng KPCĐ 2%, tạo sự bình đẳng trong toàn hệ thống, đồng thời không trở thành quy định “khuyến khích” các tổ chức, đơn vị, doanh nghiệp tìm mọi cách để không thành lập tổ chức công đoàn.</w:t>
      </w:r>
    </w:p>
    <w:p w14:paraId="26E61044" w14:textId="77777777" w:rsidR="002448FC" w:rsidRPr="00966C5F" w:rsidRDefault="002448FC" w:rsidP="009D3381">
      <w:pPr>
        <w:tabs>
          <w:tab w:val="left" w:pos="2487"/>
        </w:tabs>
        <w:spacing w:before="40" w:after="40" w:line="340" w:lineRule="exact"/>
        <w:ind w:firstLine="709"/>
        <w:contextualSpacing/>
        <w:jc w:val="both"/>
        <w:rPr>
          <w:rFonts w:eastAsia="Times New Roman" w:cs="Times New Roman"/>
          <w:color w:val="000000" w:themeColor="text1"/>
          <w:szCs w:val="28"/>
          <w:lang w:val="pt-BR"/>
        </w:rPr>
      </w:pPr>
      <w:r w:rsidRPr="00966C5F">
        <w:rPr>
          <w:rFonts w:eastAsia="Times New Roman" w:cs="Times New Roman"/>
          <w:color w:val="000000" w:themeColor="text1"/>
          <w:szCs w:val="28"/>
          <w:lang w:val="pt-BR"/>
        </w:rPr>
        <w:t>- Đổi mới mạnh mẽ việc phân cấp thu tài chính công đoàn: Từ năm 2013, không thực hiện thu tập trung KPCĐ khu vực hành chính, sự nghiệp trung ương (HCSNTW) về cấp Tổng Liên đoàn (trước đây TLĐ thu 2% kinh phí của khu vực HCSNTW). Đồng thời, chỉ đạo Liên đoàn Lao động (LĐLĐ tỉnh), ngành hạn chế việc thu tài chính, phân cấp thu về cho công đoàn cấp trên trực tiếp cơ sở, tạo sự tự chủ về nguồn tài chính cho cấp trên trực tiếp cơ sở, giảm áp lực thu KPCĐ đối với công đoàn cơ sở (CĐCS) để CĐCS tập trung thu tốt đoàn phí công đoàn (ĐPCĐ). Đây là biện pháp khuyến khích thu và hạn chế thất thu tài chính công đoàn.</w:t>
      </w:r>
    </w:p>
    <w:p w14:paraId="630ABA19"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eastAsia="Times New Roman" w:cs="Times New Roman"/>
          <w:color w:val="000000" w:themeColor="text1"/>
          <w:szCs w:val="28"/>
          <w:lang w:val="pt-BR"/>
        </w:rPr>
        <w:t>- Đổi mới trong công tác phân phối tài chính công đoàn: T</w:t>
      </w:r>
      <w:r w:rsidRPr="00966C5F">
        <w:rPr>
          <w:rFonts w:cs="Times New Roman"/>
          <w:color w:val="000000" w:themeColor="text1"/>
          <w:szCs w:val="28"/>
          <w:lang w:val="pt-BR"/>
        </w:rPr>
        <w:t>rong giai đoạn 2012 - 2020 nguồn tài chính của tổ chức công đoàn được dành cho CĐCS là chủ yếu. Thực hiện Nghị quyết 07b/NQ-TLĐ, từ năm 2016 nguồn KPCĐ dành cho CĐCS mỗi năm tăng 1%. Năm 2020, tỷ lệ phân phối cho các cấp công đoàn  như sau: Nguồn thu tại cấp tại cấp CĐCS được sử dụng bao gồm 70% nguồn thu kinh phí công đoàn, 60% nguồn thu đoàn phí công, 100% nguồn thu khác; Tại công đoàn cấp trên cở sở trở lên sử dụng phần còn lại của nguồn thu KPCĐ và ĐPCĐ. Từ đó CĐCS sẽ có thêm điều kiện để chăm lo, bảo vệ cho đoàn viên và người lao động.</w:t>
      </w:r>
    </w:p>
    <w:p w14:paraId="2D92302B"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eastAsia="Times New Roman" w:cs="Times New Roman"/>
          <w:bCs/>
          <w:color w:val="000000" w:themeColor="text1"/>
          <w:szCs w:val="28"/>
          <w:lang w:val="pt-BR"/>
        </w:rPr>
        <w:t>- Về tổng thu tài chính công đoàn: T</w:t>
      </w:r>
      <w:r w:rsidRPr="00966C5F">
        <w:rPr>
          <w:rFonts w:cs="Times New Roman"/>
          <w:color w:val="000000" w:themeColor="text1"/>
          <w:szCs w:val="28"/>
          <w:lang w:val="pt-BR"/>
        </w:rPr>
        <w:t xml:space="preserve">ổng thu trong 7 năm (từ năm 2013 đến năm 2019) là </w:t>
      </w:r>
      <w:r w:rsidRPr="00966C5F">
        <w:rPr>
          <w:rFonts w:cs="Times New Roman"/>
          <w:bCs/>
          <w:color w:val="000000" w:themeColor="text1"/>
          <w:szCs w:val="28"/>
          <w:lang w:val="pt-BR"/>
        </w:rPr>
        <w:t xml:space="preserve">100.353 </w:t>
      </w:r>
      <w:r w:rsidRPr="00966C5F">
        <w:rPr>
          <w:rFonts w:cs="Times New Roman"/>
          <w:color w:val="000000" w:themeColor="text1"/>
          <w:szCs w:val="28"/>
          <w:lang w:val="pt-BR"/>
        </w:rPr>
        <w:t xml:space="preserve">tỷ đồng, trong đó đoàn phí công đoàn là </w:t>
      </w:r>
      <w:r w:rsidRPr="00966C5F">
        <w:rPr>
          <w:rFonts w:cs="Times New Roman"/>
          <w:bCs/>
          <w:color w:val="000000" w:themeColor="text1"/>
          <w:szCs w:val="28"/>
          <w:lang w:val="pt-BR"/>
        </w:rPr>
        <w:t xml:space="preserve">25.250 </w:t>
      </w:r>
      <w:r w:rsidRPr="00966C5F">
        <w:rPr>
          <w:rFonts w:cs="Times New Roman"/>
          <w:color w:val="000000" w:themeColor="text1"/>
          <w:szCs w:val="28"/>
          <w:lang w:val="pt-BR"/>
        </w:rPr>
        <w:t xml:space="preserve">tỷ đồng, chiếm 25,1% tổng số thu; kinh phí công đoàn là </w:t>
      </w:r>
      <w:r w:rsidRPr="00966C5F">
        <w:rPr>
          <w:rFonts w:cs="Times New Roman"/>
          <w:bCs/>
          <w:color w:val="000000" w:themeColor="text1"/>
          <w:szCs w:val="28"/>
          <w:lang w:val="pt-BR"/>
        </w:rPr>
        <w:t xml:space="preserve">62.825 </w:t>
      </w:r>
      <w:r w:rsidRPr="00966C5F">
        <w:rPr>
          <w:rFonts w:cs="Times New Roman"/>
          <w:color w:val="000000" w:themeColor="text1"/>
          <w:szCs w:val="28"/>
          <w:lang w:val="pt-BR"/>
        </w:rPr>
        <w:t>tỷ đồng, chiếm 62,6% tổng số thu; NSNN hỗ trợ 332 tỷ đồng và các khoản thu khác là 11.946 tỷ đồng, chiếm 12,3% tổng số thu.</w:t>
      </w:r>
    </w:p>
    <w:p w14:paraId="5C4EA85A"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 xml:space="preserve">Thu tài chính công đoàn cơ bản hoàn thành kế hoạch, trung bình mỗi năm tăng </w:t>
      </w:r>
      <w:commentRangeStart w:id="0"/>
      <w:r w:rsidRPr="00966C5F">
        <w:rPr>
          <w:rFonts w:cs="Times New Roman"/>
          <w:color w:val="000000" w:themeColor="text1"/>
          <w:szCs w:val="28"/>
          <w:lang w:val="pt-BR"/>
        </w:rPr>
        <w:t>12</w:t>
      </w:r>
      <w:commentRangeEnd w:id="0"/>
      <w:r w:rsidRPr="00966C5F">
        <w:rPr>
          <w:rStyle w:val="CommentReference"/>
          <w:color w:val="000000" w:themeColor="text1"/>
        </w:rPr>
        <w:commentReference w:id="0"/>
      </w:r>
      <w:r w:rsidRPr="00966C5F">
        <w:rPr>
          <w:rFonts w:cs="Times New Roman"/>
          <w:color w:val="000000" w:themeColor="text1"/>
          <w:szCs w:val="28"/>
          <w:lang w:val="pt-BR"/>
        </w:rPr>
        <w:t xml:space="preserve">%. Tổng thu tài chính công đoàn năm 2019 so với năm 2012 tăng 2,3 lần, trong đó thu kinh phí công đoàn tăng 2,57 lần, đoàn phí công đoàn tăng 2,26 lần, thu khác tăng 1,24 lần. Kết quả này có được là do, một là quỹ tiền lương làm căn cứ đóng đoàn phí và kinh phí công đoàn tăng (do lương cơ sở, lương tối thiểu vùng, số lao động tại các cơ quan đơn vị tăng dần qua các năm), hai là, Tổng Liên đoàn đã đổi mới công tác thu tài chính công đoàn như: Giao dự toán kịp thời, đúng quy định; phối hợp cùng Bảo hiểm xã hội Việt Nam lập dự toán thu cho các đơn vị theo số liệu lao động và quỹ lương đóng BHXH từ đó làm căn cứ xây dựng dự toán số thu KPCĐ và ĐPCĐ; phối hợp với các cơ quan chức năng như cơ quan Thuế, Tòa án, Thanh tra,... để đôn đốc thu kinh phí công đoàn... Những giải pháp mới đã tạo chuyển biến quan trọng về thu tài chính công đoàn. </w:t>
      </w:r>
    </w:p>
    <w:p w14:paraId="509D7084" w14:textId="77777777" w:rsidR="002448FC" w:rsidRPr="00966C5F" w:rsidRDefault="002448FC" w:rsidP="009D3381">
      <w:pPr>
        <w:tabs>
          <w:tab w:val="left" w:pos="2487"/>
        </w:tabs>
        <w:spacing w:before="40" w:after="40" w:line="340" w:lineRule="exact"/>
        <w:ind w:firstLine="709"/>
        <w:contextualSpacing/>
        <w:jc w:val="both"/>
        <w:rPr>
          <w:rFonts w:eastAsia="Times New Roman" w:cs="Times New Roman"/>
          <w:color w:val="000000" w:themeColor="text1"/>
          <w:szCs w:val="28"/>
          <w:lang w:val="pt-BR"/>
        </w:rPr>
      </w:pPr>
      <w:r w:rsidRPr="00966C5F">
        <w:rPr>
          <w:rFonts w:eastAsia="Times New Roman" w:cs="Times New Roman"/>
          <w:color w:val="000000" w:themeColor="text1"/>
          <w:szCs w:val="28"/>
          <w:lang w:val="pt-BR"/>
        </w:rPr>
        <w:t xml:space="preserve">Việc thu KPCĐ 2% khu vực sản xuất kinh doanh (SXKD): Tổng Liên đoàn đã triển khai thu tập trung qua 01 tài khoản của tổ chức Công đoàn. Sau 3 năm triển khai thu KPCĐ khu vực SXKD qua tài khoản Công đoàn Việt Nam, đã thu được kết quả bước đầu, quan trọng. Việc áp dụng công nghệ thông tin </w:t>
      </w:r>
      <w:r w:rsidRPr="00966C5F">
        <w:rPr>
          <w:rFonts w:eastAsia="Times New Roman" w:cs="Times New Roman"/>
          <w:color w:val="000000" w:themeColor="text1"/>
          <w:szCs w:val="28"/>
          <w:lang w:val="pt-BR"/>
        </w:rPr>
        <w:lastRenderedPageBreak/>
        <w:t>hiện đại giúp cho công tác thu và phân phối nguồn thu được minh bạch, kịp thời. Doanh nghiệp nhận thấy sự ưu việt, minh bạch của phương thức này do đó ngày càng nhiều doanh nghiệp tham gia tạo sự thuận lợi trong quản lý KPCĐ của các cấp công đoàn.</w:t>
      </w:r>
    </w:p>
    <w:p w14:paraId="42F26067" w14:textId="77777777" w:rsidR="002448FC" w:rsidRPr="00966C5F" w:rsidRDefault="002448FC" w:rsidP="009D3381">
      <w:pPr>
        <w:pStyle w:val="ListParagraph"/>
        <w:tabs>
          <w:tab w:val="left" w:pos="567"/>
        </w:tabs>
        <w:spacing w:before="40" w:after="40" w:line="340" w:lineRule="exact"/>
        <w:ind w:left="0" w:firstLine="709"/>
        <w:rPr>
          <w:rFonts w:cs="Times New Roman"/>
          <w:i/>
          <w:color w:val="000000" w:themeColor="text1"/>
          <w:szCs w:val="28"/>
          <w:lang w:val="pt-BR"/>
        </w:rPr>
      </w:pPr>
      <w:r w:rsidRPr="00966C5F">
        <w:rPr>
          <w:rFonts w:cs="Times New Roman"/>
          <w:color w:val="000000" w:themeColor="text1"/>
          <w:szCs w:val="28"/>
          <w:lang w:val="pt-BR"/>
        </w:rPr>
        <w:tab/>
        <w:t xml:space="preserve">- Về chi tài chính công đoàn từ năm 2013 đến năm 2019 tổng số chi tại các cấp công đoàn là </w:t>
      </w:r>
      <w:r w:rsidRPr="00966C5F">
        <w:rPr>
          <w:rFonts w:cs="Times New Roman"/>
          <w:bCs/>
          <w:color w:val="000000" w:themeColor="text1"/>
          <w:szCs w:val="28"/>
          <w:lang w:val="pt-BR"/>
        </w:rPr>
        <w:t xml:space="preserve">76.955 </w:t>
      </w:r>
      <w:r w:rsidRPr="00966C5F">
        <w:rPr>
          <w:rFonts w:cs="Times New Roman"/>
          <w:color w:val="000000" w:themeColor="text1"/>
          <w:szCs w:val="28"/>
          <w:lang w:val="pt-BR"/>
        </w:rPr>
        <w:t xml:space="preserve">tỷ đồng. Trong đó, số chi tập trung nhiều nhất tại cấp CĐCS 56.336 tỷ đồng, chiếm 73,2 % tổng chi; số chi tại cấp quận, huyện và đơn vị sự nghiệp là 11.649 tỷ đồng, chiếm 15,1% tổng chi; số chi tại cấp tỉnh, ngành 8.395 tỷ đồng, chiếm 10,9% tổng chi; số chi tại cấp Tổng Liên đoàn 575 tỷ đồng, chiếm 0,8% tổng chi. Như vậy sau khi có Luật Công đoàn 2012, Công đoàn Việt Nam đã điều chỉnh giảm tỷ trọng chi tại các cấp trên để tập trung nguồn kinh phí cho cấp CĐCS sử dụng nhằm mục tiêu chi chăm lo, bảo vệ lợi ích cho đoàn viên, người lao động. </w:t>
      </w:r>
    </w:p>
    <w:p w14:paraId="67693133"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Nội dung chi tại các cấp công đoàn trong giai đoạn 2013-2019 như sau:</w:t>
      </w:r>
    </w:p>
    <w:p w14:paraId="49914CF1"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Tại cấp Tổng Liên đoàn, chi cho hoạt động chiếm 36,3%; chi lương, phụ cấp chiếm 30,1%; chi đầu tư xây dựng, mua sắm và sửa chữa lớn TSCĐ 13,3%; chi quản lý hành chính 20,3%.</w:t>
      </w:r>
    </w:p>
    <w:p w14:paraId="6641841A"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Tại cấp tỉnh ngành, chi cho hoạt động chiếm 34.5%; chi lương, phụ cấp chiếm 28,6%; chi đầu tư xây dựng, mua sắm và sửa chữa lớn TSCĐ 19,9%; chi quản lý hành chính 16,5%; chi hoạt động tại nơi chưa thành lập công đoàn cơ sở 0,5%.</w:t>
      </w:r>
    </w:p>
    <w:p w14:paraId="7A75CF61"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Tại cấp quận huyện và đơn vị sự nghiệp, chi cho hoạt động chiếm 44%; chi lương, phụ cấp chiếm 34,5%; chi đầu tư xây dựng, mua sắm và sửa chữa lớn TSCĐ 5%; chi quản lý hành chính 15,7%; chi hoạt động tại nơi chưa thành lập công đoàn cơ sở 0,8%.</w:t>
      </w:r>
    </w:p>
    <w:p w14:paraId="14A1B8B2"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 xml:space="preserve">Tại cấp CĐCS, cơ bản chi chăm lo và bảo vệ quyền lợi cho người lao động với tỷ trọng chi là 81,5%; chi lương, phụ cấp chiếm 13,1%; chi quản lý hành chính chỉ chiếm 5,2%; chi đầu tư xây dựng, mua sắm và sửa chữa lớn TSCĐ chiếm tỉ trọng rất nhỏ, chỉ 0,2%. </w:t>
      </w:r>
    </w:p>
    <w:p w14:paraId="1B375344"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Nội dung chi hoạt động tại các công đoàn cấp trên trực tiếp trở lên cũng chủ yếu là cho các hoạt động chăm lo, bảo vệ đoàn viên và người lao động tại CĐCS.</w:t>
      </w:r>
    </w:p>
    <w:p w14:paraId="34821FEF" w14:textId="77777777" w:rsidR="002448FC" w:rsidRPr="00966C5F" w:rsidRDefault="002448FC" w:rsidP="009D3381">
      <w:pPr>
        <w:pStyle w:val="ListParagraph"/>
        <w:tabs>
          <w:tab w:val="left" w:pos="2487"/>
        </w:tabs>
        <w:spacing w:before="40" w:after="40" w:line="340" w:lineRule="exact"/>
        <w:ind w:left="0" w:firstLine="709"/>
        <w:rPr>
          <w:rFonts w:cs="Times New Roman"/>
          <w:color w:val="000000" w:themeColor="text1"/>
          <w:szCs w:val="28"/>
          <w:lang w:val="pt-BR"/>
        </w:rPr>
      </w:pPr>
      <w:r w:rsidRPr="00966C5F">
        <w:rPr>
          <w:rFonts w:cs="Times New Roman"/>
          <w:color w:val="000000" w:themeColor="text1"/>
          <w:szCs w:val="28"/>
          <w:lang w:val="pt-BR"/>
        </w:rPr>
        <w:t>Tại các doanh nghiệp chưa thành lập công đoàn cơ sở, người lao động vẫn được sự quan tâm, chăm lo, vệ quyền lợi của người lao động tại các cấp công đoàn. Từ năm 2013 đến năm 2019, tổng số chi tại nơi chưa thành lập công đoàn cơ sở là 223 tỷ đồng. Số còn lại chưa chi tại nơi chưa thành lập công đoàn cơ sở sẽ được công đoàn cấp trên trả lại cho công đoàn cơ sở khi được thành lập.</w:t>
      </w:r>
    </w:p>
    <w:p w14:paraId="7F0FF18E" w14:textId="77777777" w:rsidR="002448FC" w:rsidRPr="00966C5F" w:rsidRDefault="002448FC" w:rsidP="009D3381">
      <w:pPr>
        <w:tabs>
          <w:tab w:val="left" w:pos="2487"/>
        </w:tabs>
        <w:spacing w:before="40" w:after="40" w:line="340" w:lineRule="exact"/>
        <w:ind w:firstLine="709"/>
        <w:contextualSpacing/>
        <w:jc w:val="both"/>
        <w:rPr>
          <w:rFonts w:eastAsia="Times New Roman" w:cs="Times New Roman"/>
          <w:color w:val="000000" w:themeColor="text1"/>
          <w:szCs w:val="28"/>
          <w:lang w:val="pt-BR"/>
        </w:rPr>
      </w:pPr>
      <w:r w:rsidRPr="00966C5F">
        <w:rPr>
          <w:rFonts w:eastAsia="Times New Roman" w:cs="Times New Roman"/>
          <w:color w:val="000000" w:themeColor="text1"/>
          <w:szCs w:val="28"/>
          <w:lang w:val="pt-BR"/>
        </w:rPr>
        <w:t xml:space="preserve">- Để phát huy hiệu quả việc sử dụng tài chính công đoàn, Ban Chấp hành Tổng Liên đoàn Lao động Việt Nam đã ban hành Nghị quyết số 9c/NQ-BCH ngày 18/10/2016 về điều chỉnh giảm tỉ trọng chi hành chính, hoạt động phong trào tại các cấp công đoàn để tạo nguồn kinh phí cho đầu tư xây dựng các thiết chế của công đoàn tại các Khu công nghiệp, Khu chế xuất. Đây là một trong </w:t>
      </w:r>
      <w:r w:rsidRPr="00966C5F">
        <w:rPr>
          <w:rFonts w:eastAsia="Times New Roman" w:cs="Times New Roman"/>
          <w:color w:val="000000" w:themeColor="text1"/>
          <w:szCs w:val="28"/>
          <w:lang w:val="pt-BR"/>
        </w:rPr>
        <w:lastRenderedPageBreak/>
        <w:t xml:space="preserve">những nội dung mang tính đột phá trong hoạt động tài chính công đoàn khi dành riêng một phần nguồn kinh phí để chăm lo đến nhu cầu thiết yếu, bức xúc của đoàn viên, người lao đông tại các khu công nghiệp, khu chế xuất trên cả nước, đó là nhu cầu: nhà ở, nhà trẻ, phòng khám bệnh, siêu thị… </w:t>
      </w:r>
    </w:p>
    <w:p w14:paraId="34AB56B7" w14:textId="77777777" w:rsidR="003A58BB" w:rsidRPr="00966C5F" w:rsidRDefault="001F35B9" w:rsidP="009D3381">
      <w:pPr>
        <w:spacing w:before="40" w:after="40" w:line="340" w:lineRule="exact"/>
        <w:ind w:firstLine="709"/>
        <w:jc w:val="both"/>
        <w:rPr>
          <w:szCs w:val="28"/>
        </w:rPr>
      </w:pPr>
      <w:r w:rsidRPr="00966C5F">
        <w:rPr>
          <w:szCs w:val="28"/>
        </w:rPr>
        <w:t xml:space="preserve">Thực tiễn </w:t>
      </w:r>
      <w:r w:rsidR="00EB460C" w:rsidRPr="00966C5F">
        <w:rPr>
          <w:szCs w:val="28"/>
        </w:rPr>
        <w:t xml:space="preserve">tổ chức và hoạt động Công đoàn Việt Nam nhiều thập kỷ qua </w:t>
      </w:r>
      <w:r w:rsidRPr="00966C5F">
        <w:rPr>
          <w:szCs w:val="28"/>
        </w:rPr>
        <w:t xml:space="preserve">cho thấy nguồn thu kinh phí công đoàn 2% </w:t>
      </w:r>
      <w:r w:rsidR="00EB460C" w:rsidRPr="00966C5F">
        <w:rPr>
          <w:szCs w:val="28"/>
        </w:rPr>
        <w:t xml:space="preserve">cùng với các nguồn thu khác </w:t>
      </w:r>
      <w:r w:rsidRPr="00966C5F">
        <w:rPr>
          <w:szCs w:val="28"/>
        </w:rPr>
        <w:t>là cơ sở quan trọng để tổ chứ</w:t>
      </w:r>
      <w:r w:rsidR="00EB460C" w:rsidRPr="00966C5F">
        <w:rPr>
          <w:szCs w:val="28"/>
        </w:rPr>
        <w:t>c C</w:t>
      </w:r>
      <w:r w:rsidRPr="00966C5F">
        <w:rPr>
          <w:szCs w:val="28"/>
        </w:rPr>
        <w:t>ông đoàn xây dựng được nguồn lực đủ mạnh thực hiện chức năng</w:t>
      </w:r>
      <w:r w:rsidR="00EB460C" w:rsidRPr="00966C5F">
        <w:rPr>
          <w:szCs w:val="28"/>
        </w:rPr>
        <w:t>,</w:t>
      </w:r>
      <w:r w:rsidRPr="00966C5F">
        <w:rPr>
          <w:szCs w:val="28"/>
        </w:rPr>
        <w:t xml:space="preserve"> nhiệm vụ được Đảng giao phó, góp phần nâng cao trách nhiệm của người sử dụng lao động, giảm gánh nặng cho Nhà nước</w:t>
      </w:r>
      <w:r w:rsidR="00EB460C" w:rsidRPr="00966C5F">
        <w:rPr>
          <w:szCs w:val="28"/>
        </w:rPr>
        <w:t xml:space="preserve"> trong bối cảnh nguồn lực của Nhà nước còn hạ</w:t>
      </w:r>
      <w:r w:rsidR="00B00F6B" w:rsidRPr="00966C5F">
        <w:rPr>
          <w:szCs w:val="28"/>
        </w:rPr>
        <w:t>n chế</w:t>
      </w:r>
      <w:r w:rsidRPr="00966C5F">
        <w:rPr>
          <w:szCs w:val="28"/>
        </w:rPr>
        <w:t xml:space="preserve">, chăm lo tốt hơn cho người lao động, tạo sự gắn kết lâu dài giữa người lao động với </w:t>
      </w:r>
      <w:r w:rsidR="00B00F6B" w:rsidRPr="00966C5F">
        <w:rPr>
          <w:szCs w:val="28"/>
        </w:rPr>
        <w:t xml:space="preserve">tổ chức công đoàn và </w:t>
      </w:r>
      <w:r w:rsidRPr="00966C5F">
        <w:rPr>
          <w:szCs w:val="28"/>
        </w:rPr>
        <w:t xml:space="preserve">doanh nghiệp. </w:t>
      </w:r>
    </w:p>
    <w:p w14:paraId="7DD8AC2A" w14:textId="2C2A6F57" w:rsidR="001F35B9" w:rsidRPr="00966C5F" w:rsidRDefault="001F35B9" w:rsidP="009D3381">
      <w:pPr>
        <w:spacing w:before="40" w:after="40" w:line="340" w:lineRule="exact"/>
        <w:ind w:firstLine="709"/>
        <w:jc w:val="both"/>
        <w:rPr>
          <w:szCs w:val="28"/>
        </w:rPr>
      </w:pPr>
      <w:r w:rsidRPr="00966C5F">
        <w:rPr>
          <w:szCs w:val="28"/>
        </w:rPr>
        <w:t>Đối vớ</w:t>
      </w:r>
      <w:r w:rsidR="00B00F6B" w:rsidRPr="00966C5F">
        <w:rPr>
          <w:szCs w:val="28"/>
        </w:rPr>
        <w:t>i CĐCS</w:t>
      </w:r>
      <w:r w:rsidRPr="00966C5F">
        <w:rPr>
          <w:szCs w:val="28"/>
        </w:rPr>
        <w:t>, phần kinh phí này giữ vai trò quan trọng</w:t>
      </w:r>
      <w:r w:rsidR="00B00F6B" w:rsidRPr="00966C5F">
        <w:rPr>
          <w:szCs w:val="28"/>
        </w:rPr>
        <w:t>, có ý nghĩa quyết định</w:t>
      </w:r>
      <w:r w:rsidRPr="00966C5F">
        <w:rPr>
          <w:szCs w:val="28"/>
        </w:rPr>
        <w:t xml:space="preserve"> trong việc đảm bảo nguồn tài chính để</w:t>
      </w:r>
      <w:r w:rsidR="00B00F6B" w:rsidRPr="00966C5F">
        <w:rPr>
          <w:szCs w:val="28"/>
        </w:rPr>
        <w:t xml:space="preserve"> CĐCS hoạt động,</w:t>
      </w:r>
      <w:r w:rsidRPr="00966C5F">
        <w:rPr>
          <w:szCs w:val="28"/>
        </w:rPr>
        <w:t xml:space="preserve"> thực hiện các chức năng, nhiệm vụ của mình, đặc biệt là chăm lo, đại diện, bảo vệ quyền, lợi ích hợp pháp, chính đáng của đoàn viên, người lao động. Trong bối cảnh cần phải tiếp tục </w:t>
      </w:r>
      <w:r w:rsidR="0043089C" w:rsidRPr="00966C5F">
        <w:rPr>
          <w:szCs w:val="28"/>
        </w:rPr>
        <w:t>“</w:t>
      </w:r>
      <w:r w:rsidRPr="00966C5F">
        <w:rPr>
          <w:i/>
          <w:szCs w:val="28"/>
        </w:rPr>
        <w:t xml:space="preserve">tạo </w:t>
      </w:r>
      <w:r w:rsidR="0043089C" w:rsidRPr="00966C5F">
        <w:rPr>
          <w:i/>
          <w:szCs w:val="28"/>
        </w:rPr>
        <w:t xml:space="preserve">điều kiện về </w:t>
      </w:r>
      <w:r w:rsidRPr="00966C5F">
        <w:rPr>
          <w:i/>
          <w:szCs w:val="28"/>
        </w:rPr>
        <w:t>nguồn lực đủ mạnh để bảo đảm hiệu quả các hoạt động đại diện, chăm lo</w:t>
      </w:r>
      <w:r w:rsidR="0043089C" w:rsidRPr="00966C5F">
        <w:rPr>
          <w:i/>
          <w:szCs w:val="28"/>
        </w:rPr>
        <w:t>,</w:t>
      </w:r>
      <w:r w:rsidRPr="00966C5F">
        <w:rPr>
          <w:i/>
          <w:szCs w:val="28"/>
        </w:rPr>
        <w:t xml:space="preserve"> bảo vệ quyền và lợi ích hợp pháp, chính đáng của người lao động, thu hút người lao động và tổ chức của người lao động tại doanh nghiệ</w:t>
      </w:r>
      <w:r w:rsidR="0043089C" w:rsidRPr="00966C5F">
        <w:rPr>
          <w:i/>
          <w:szCs w:val="28"/>
        </w:rPr>
        <w:t xml:space="preserve">p tham gia Tổng Liên đoàn Lao động </w:t>
      </w:r>
      <w:r w:rsidRPr="00966C5F">
        <w:rPr>
          <w:i/>
          <w:szCs w:val="28"/>
        </w:rPr>
        <w:t>Việt Nam</w:t>
      </w:r>
      <w:r w:rsidR="0043089C" w:rsidRPr="00966C5F">
        <w:rPr>
          <w:szCs w:val="28"/>
        </w:rPr>
        <w:t>”</w:t>
      </w:r>
      <w:r w:rsidRPr="00966C5F">
        <w:rPr>
          <w:szCs w:val="28"/>
        </w:rPr>
        <w:t xml:space="preserve"> theo tinh thần Nghị quyết Trung ương 06-NQ/TW</w:t>
      </w:r>
      <w:r w:rsidR="004263D5" w:rsidRPr="00966C5F">
        <w:rPr>
          <w:rStyle w:val="FootnoteReference"/>
          <w:szCs w:val="28"/>
        </w:rPr>
        <w:footnoteReference w:id="2"/>
      </w:r>
      <w:r w:rsidRPr="00966C5F">
        <w:rPr>
          <w:szCs w:val="28"/>
        </w:rPr>
        <w:t xml:space="preserve"> thì việc giữ ổn định nguồn thu kinh phí công đoàn 2% là hết sức cần thiết.</w:t>
      </w:r>
    </w:p>
    <w:p w14:paraId="7C51C80E" w14:textId="77777777" w:rsidR="00785FE9" w:rsidRPr="00966C5F" w:rsidRDefault="003F36A6" w:rsidP="009D3381">
      <w:pPr>
        <w:spacing w:before="40" w:after="40" w:line="340" w:lineRule="exact"/>
        <w:ind w:firstLine="709"/>
        <w:jc w:val="both"/>
        <w:rPr>
          <w:rFonts w:cs="Times New Roman"/>
          <w:szCs w:val="28"/>
          <w:lang w:val="pt-BR"/>
        </w:rPr>
      </w:pPr>
      <w:r w:rsidRPr="00966C5F">
        <w:rPr>
          <w:rFonts w:cs="Times New Roman"/>
          <w:szCs w:val="28"/>
          <w:lang w:val="pt-BR"/>
        </w:rPr>
        <w:t>Trong thời gian 7 năm qua, với cách thức thu – chi và phân bổ tài chính ngày càng khoa học, công khai, minh bạch, hướng về cơ sở, Công đoàn Việt Nam đã có một nguồn lực cần thiết để đổi mới, nâng cao hiệu quả hoạt động công đoàn, thu hút ngày càng đông đảo người lao động tham gia công đoàn</w:t>
      </w:r>
      <w:r w:rsidR="00846A88" w:rsidRPr="00966C5F">
        <w:rPr>
          <w:rFonts w:cs="Times New Roman"/>
          <w:szCs w:val="28"/>
          <w:lang w:val="pt-BR"/>
        </w:rPr>
        <w:t>, góp phần quan trọng xây dựng quan hệ lao động hài hòa, ổn định, tiến bộ, xây dựng giai cấp công nhân lớn mạnh, đóng góp trực tiếp vào các thành tựu kinh tế - xã hội, đảm bảo an ninh chính trị, trật tự an toàn xã hội của đất nước.</w:t>
      </w:r>
      <w:r w:rsidRPr="00966C5F">
        <w:rPr>
          <w:rFonts w:cs="Times New Roman"/>
          <w:szCs w:val="28"/>
          <w:lang w:val="pt-BR"/>
        </w:rPr>
        <w:t xml:space="preserve"> </w:t>
      </w:r>
      <w:r w:rsidR="00846A88" w:rsidRPr="00966C5F">
        <w:rPr>
          <w:rFonts w:cs="Times New Roman"/>
          <w:szCs w:val="28"/>
          <w:lang w:val="pt-BR"/>
        </w:rPr>
        <w:t>Việc thu KPCĐ</w:t>
      </w:r>
      <w:r w:rsidR="00785FE9" w:rsidRPr="00966C5F">
        <w:rPr>
          <w:rFonts w:cs="Times New Roman"/>
          <w:szCs w:val="28"/>
          <w:lang w:val="pt-BR"/>
        </w:rPr>
        <w:t xml:space="preserve"> còn nhằm phát huy vai trò và trách nhiệm</w:t>
      </w:r>
      <w:r w:rsidR="00BE7F75" w:rsidRPr="00966C5F">
        <w:rPr>
          <w:rFonts w:cs="Times New Roman"/>
          <w:szCs w:val="28"/>
          <w:lang w:val="pt-BR"/>
        </w:rPr>
        <w:t xml:space="preserve"> xã hội của người sử dụng lao động trong việc </w:t>
      </w:r>
      <w:r w:rsidR="00785FE9" w:rsidRPr="00966C5F">
        <w:rPr>
          <w:rFonts w:cs="Times New Roman"/>
          <w:szCs w:val="28"/>
          <w:lang w:val="pt-BR"/>
        </w:rPr>
        <w:t xml:space="preserve">phối hợp cùng tổ chức Công đoàn </w:t>
      </w:r>
      <w:r w:rsidR="00BE7F75" w:rsidRPr="00966C5F">
        <w:rPr>
          <w:rFonts w:cs="Times New Roman"/>
          <w:szCs w:val="28"/>
          <w:lang w:val="pt-BR"/>
        </w:rPr>
        <w:t>chăm lo cho người lao động, nguồ</w:t>
      </w:r>
      <w:r w:rsidR="00785FE9" w:rsidRPr="00966C5F">
        <w:rPr>
          <w:rFonts w:cs="Times New Roman"/>
          <w:szCs w:val="28"/>
          <w:lang w:val="pt-BR"/>
        </w:rPr>
        <w:t>n tài sản vốn quý nhất</w:t>
      </w:r>
      <w:r w:rsidR="00BE7F75" w:rsidRPr="00966C5F">
        <w:rPr>
          <w:rFonts w:cs="Times New Roman"/>
          <w:szCs w:val="28"/>
          <w:lang w:val="pt-BR"/>
        </w:rPr>
        <w:t xml:space="preserve"> cho sự phát triển của doanh nghiệp. </w:t>
      </w:r>
    </w:p>
    <w:p w14:paraId="6874CA94" w14:textId="1C7C708E" w:rsidR="00BE7F75" w:rsidRPr="00966C5F" w:rsidRDefault="00BE7F75" w:rsidP="009D3381">
      <w:pPr>
        <w:spacing w:before="40" w:after="40" w:line="340" w:lineRule="exact"/>
        <w:ind w:firstLine="709"/>
        <w:jc w:val="both"/>
        <w:rPr>
          <w:rFonts w:cs="Times New Roman"/>
          <w:color w:val="000000" w:themeColor="text1"/>
          <w:szCs w:val="28"/>
          <w:lang w:val="nl-NL"/>
        </w:rPr>
      </w:pPr>
      <w:r w:rsidRPr="00966C5F">
        <w:rPr>
          <w:rFonts w:cs="Times New Roman"/>
          <w:szCs w:val="28"/>
          <w:lang w:val="pt-BR"/>
        </w:rPr>
        <w:t>Tuy nhiên,</w:t>
      </w:r>
      <w:r w:rsidRPr="00966C5F">
        <w:rPr>
          <w:rFonts w:cs="Times New Roman"/>
          <w:color w:val="FF0000"/>
          <w:szCs w:val="28"/>
          <w:lang w:val="nl-NL"/>
        </w:rPr>
        <w:t xml:space="preserve"> </w:t>
      </w:r>
      <w:r w:rsidR="00785FE9" w:rsidRPr="00966C5F">
        <w:rPr>
          <w:rFonts w:cs="Times New Roman"/>
          <w:color w:val="000000" w:themeColor="text1"/>
          <w:szCs w:val="28"/>
          <w:lang w:val="nl-NL"/>
        </w:rPr>
        <w:t xml:space="preserve">nhiều năm qua, </w:t>
      </w:r>
      <w:r w:rsidRPr="00966C5F">
        <w:rPr>
          <w:rFonts w:cs="Times New Roman"/>
          <w:color w:val="000000" w:themeColor="text1"/>
          <w:szCs w:val="28"/>
          <w:lang w:val="nl-NL"/>
        </w:rPr>
        <w:t>việc nắm bắt và hiể</w:t>
      </w:r>
      <w:r w:rsidR="00785FE9" w:rsidRPr="00966C5F">
        <w:rPr>
          <w:rFonts w:cs="Times New Roman"/>
          <w:color w:val="000000" w:themeColor="text1"/>
          <w:szCs w:val="28"/>
          <w:lang w:val="nl-NL"/>
        </w:rPr>
        <w:t>u đúng cách thứ</w:t>
      </w:r>
      <w:r w:rsidR="007647E6" w:rsidRPr="00966C5F">
        <w:rPr>
          <w:rFonts w:cs="Times New Roman"/>
          <w:color w:val="000000" w:themeColor="text1"/>
          <w:szCs w:val="28"/>
          <w:lang w:val="nl-NL"/>
        </w:rPr>
        <w:t>c thu,</w:t>
      </w:r>
      <w:r w:rsidRPr="00966C5F">
        <w:rPr>
          <w:rFonts w:cs="Times New Roman"/>
          <w:color w:val="000000" w:themeColor="text1"/>
          <w:szCs w:val="28"/>
          <w:lang w:val="nl-NL"/>
        </w:rPr>
        <w:t xml:space="preserve"> tỷ lệ phân chia tài chính công đoàn giữa các cấ</w:t>
      </w:r>
      <w:r w:rsidR="007647E6" w:rsidRPr="00966C5F">
        <w:rPr>
          <w:rFonts w:cs="Times New Roman"/>
          <w:color w:val="000000" w:themeColor="text1"/>
          <w:szCs w:val="28"/>
          <w:lang w:val="nl-NL"/>
        </w:rPr>
        <w:t>p công đoàn</w:t>
      </w:r>
      <w:r w:rsidRPr="00966C5F">
        <w:rPr>
          <w:rFonts w:cs="Times New Roman"/>
          <w:color w:val="000000" w:themeColor="text1"/>
          <w:szCs w:val="28"/>
          <w:lang w:val="nl-NL"/>
        </w:rPr>
        <w:t xml:space="preserve"> chưa tạo được sự lan tỏa rộng khắp, </w:t>
      </w:r>
      <w:r w:rsidR="007647E6" w:rsidRPr="00966C5F">
        <w:rPr>
          <w:rFonts w:cs="Times New Roman"/>
          <w:color w:val="000000" w:themeColor="text1"/>
          <w:szCs w:val="28"/>
          <w:lang w:val="nl-NL"/>
        </w:rPr>
        <w:t xml:space="preserve">chưa nhận được sự đồng thuận cao, </w:t>
      </w:r>
      <w:r w:rsidRPr="00966C5F">
        <w:rPr>
          <w:rFonts w:cs="Times New Roman"/>
          <w:color w:val="000000" w:themeColor="text1"/>
          <w:szCs w:val="28"/>
          <w:lang w:val="nl-NL"/>
        </w:rPr>
        <w:t xml:space="preserve">khiến nhiều tổ chức, cá nhân </w:t>
      </w:r>
      <w:r w:rsidR="00CF6BE3" w:rsidRPr="00966C5F">
        <w:rPr>
          <w:rFonts w:cs="Times New Roman"/>
          <w:color w:val="000000" w:themeColor="text1"/>
          <w:szCs w:val="28"/>
          <w:lang w:val="nl-NL"/>
        </w:rPr>
        <w:t>nhầm</w:t>
      </w:r>
      <w:r w:rsidRPr="00966C5F">
        <w:rPr>
          <w:rFonts w:cs="Times New Roman"/>
          <w:color w:val="000000" w:themeColor="text1"/>
          <w:szCs w:val="28"/>
          <w:lang w:val="nl-NL"/>
        </w:rPr>
        <w:t xml:space="preserve"> tưởng số kinh phí 2% chỉ nhằm để phục vụ cho công đoàn cấp trên cơ sở</w:t>
      </w:r>
      <w:r w:rsidR="007647E6" w:rsidRPr="00966C5F">
        <w:rPr>
          <w:rFonts w:cs="Times New Roman"/>
          <w:color w:val="000000" w:themeColor="text1"/>
          <w:szCs w:val="28"/>
          <w:lang w:val="nl-NL"/>
        </w:rPr>
        <w:t xml:space="preserve"> trở lên</w:t>
      </w:r>
      <w:r w:rsidRPr="00966C5F">
        <w:rPr>
          <w:rFonts w:cs="Times New Roman"/>
          <w:color w:val="000000" w:themeColor="text1"/>
          <w:szCs w:val="28"/>
          <w:lang w:val="nl-NL"/>
        </w:rPr>
        <w:t>, hoặc để “trả lương”, “nuôi” bộ máy tổ chức công đoàn, có người hoài nghi về mục đích sử dụ</w:t>
      </w:r>
      <w:r w:rsidR="007647E6" w:rsidRPr="00966C5F">
        <w:rPr>
          <w:rFonts w:cs="Times New Roman"/>
          <w:color w:val="000000" w:themeColor="text1"/>
          <w:szCs w:val="28"/>
          <w:lang w:val="nl-NL"/>
        </w:rPr>
        <w:t>ng</w:t>
      </w:r>
      <w:r w:rsidRPr="00966C5F">
        <w:rPr>
          <w:rFonts w:cs="Times New Roman"/>
          <w:color w:val="000000" w:themeColor="text1"/>
          <w:szCs w:val="28"/>
          <w:lang w:val="nl-NL"/>
        </w:rPr>
        <w:t xml:space="preserve"> nguồn kinh phí này.</w:t>
      </w:r>
      <w:r w:rsidR="007647E6" w:rsidRPr="00966C5F">
        <w:rPr>
          <w:rFonts w:cs="Times New Roman"/>
          <w:color w:val="000000" w:themeColor="text1"/>
          <w:szCs w:val="28"/>
          <w:lang w:val="nl-NL"/>
        </w:rPr>
        <w:t xml:space="preserve"> Nh</w:t>
      </w:r>
      <w:r w:rsidR="004812F0" w:rsidRPr="00966C5F">
        <w:rPr>
          <w:rFonts w:cs="Times New Roman"/>
          <w:color w:val="000000" w:themeColor="text1"/>
          <w:szCs w:val="28"/>
          <w:lang w:val="nl-NL"/>
        </w:rPr>
        <w:t>iều</w:t>
      </w:r>
      <w:r w:rsidR="007647E6" w:rsidRPr="00966C5F">
        <w:rPr>
          <w:rFonts w:cs="Times New Roman"/>
          <w:color w:val="000000" w:themeColor="text1"/>
          <w:szCs w:val="28"/>
          <w:lang w:val="nl-NL"/>
        </w:rPr>
        <w:t xml:space="preserve"> năm qua</w:t>
      </w:r>
      <w:r w:rsidR="004812F0" w:rsidRPr="00966C5F">
        <w:rPr>
          <w:rFonts w:cs="Times New Roman"/>
          <w:color w:val="000000" w:themeColor="text1"/>
          <w:szCs w:val="28"/>
          <w:lang w:val="nl-NL"/>
        </w:rPr>
        <w:t>,</w:t>
      </w:r>
      <w:r w:rsidR="007647E6" w:rsidRPr="00966C5F">
        <w:rPr>
          <w:rFonts w:cs="Times New Roman"/>
          <w:color w:val="000000" w:themeColor="text1"/>
          <w:szCs w:val="28"/>
          <w:lang w:val="nl-NL"/>
        </w:rPr>
        <w:t xml:space="preserve"> Kiểm toán Nhà nước theo chức năng, nhiệm vụ</w:t>
      </w:r>
      <w:r w:rsidR="004812F0" w:rsidRPr="00966C5F">
        <w:rPr>
          <w:rFonts w:cs="Times New Roman"/>
          <w:color w:val="000000" w:themeColor="text1"/>
          <w:szCs w:val="28"/>
          <w:lang w:val="nl-NL"/>
        </w:rPr>
        <w:t xml:space="preserve"> đã tiến hành kiểm toán việc thu – chi tài chính công đoàn, về cơ bản đánh giá cao việc các cấp công đoàn chấp hành khá tốt các </w:t>
      </w:r>
      <w:r w:rsidR="004812F0" w:rsidRPr="00966C5F">
        <w:rPr>
          <w:rFonts w:cs="Times New Roman"/>
          <w:color w:val="000000" w:themeColor="text1"/>
          <w:szCs w:val="28"/>
          <w:lang w:val="nl-NL"/>
        </w:rPr>
        <w:lastRenderedPageBreak/>
        <w:t xml:space="preserve">quy định của pháp luật, nguồn tài chính được sử dụng đúng mục đích, chủ yếu tập trung cho cơ sở, hướng tới người lao động. </w:t>
      </w:r>
      <w:r w:rsidR="00236395" w:rsidRPr="00966C5F">
        <w:rPr>
          <w:rFonts w:cs="Times New Roman"/>
          <w:color w:val="000000" w:themeColor="text1"/>
          <w:szCs w:val="28"/>
          <w:lang w:val="nl-NL"/>
        </w:rPr>
        <w:t xml:space="preserve">Để tiếp tục thực hiện tốt hơn nữa </w:t>
      </w:r>
      <w:r w:rsidRPr="00966C5F">
        <w:rPr>
          <w:rFonts w:cs="Times New Roman"/>
          <w:color w:val="000000" w:themeColor="text1"/>
          <w:szCs w:val="28"/>
          <w:lang w:val="pt-BR"/>
        </w:rPr>
        <w:t>sự</w:t>
      </w:r>
      <w:r w:rsidR="00236395" w:rsidRPr="00966C5F">
        <w:rPr>
          <w:rFonts w:cs="Times New Roman"/>
          <w:color w:val="000000" w:themeColor="text1"/>
          <w:szCs w:val="28"/>
          <w:lang w:val="pt-BR"/>
        </w:rPr>
        <w:t xml:space="preserve"> </w:t>
      </w:r>
      <w:r w:rsidRPr="00966C5F">
        <w:rPr>
          <w:rFonts w:cs="Times New Roman"/>
          <w:color w:val="000000" w:themeColor="text1"/>
          <w:szCs w:val="28"/>
          <w:lang w:val="pt-BR"/>
        </w:rPr>
        <w:t>công khai</w:t>
      </w:r>
      <w:r w:rsidR="00236395" w:rsidRPr="00966C5F">
        <w:rPr>
          <w:rFonts w:cs="Times New Roman"/>
          <w:color w:val="000000" w:themeColor="text1"/>
          <w:szCs w:val="28"/>
          <w:lang w:val="pt-BR"/>
        </w:rPr>
        <w:t>, minh bạch</w:t>
      </w:r>
      <w:r w:rsidRPr="00966C5F">
        <w:rPr>
          <w:rFonts w:cs="Times New Roman"/>
          <w:color w:val="000000" w:themeColor="text1"/>
          <w:szCs w:val="28"/>
          <w:lang w:val="pt-BR"/>
        </w:rPr>
        <w:t xml:space="preserve"> trong việc sử dụng kinh phí công đoàn, đoàn phí, Luật sửa đổi, bổ sung một số điều của Luật Công đoàn cần bổ sung quy định về trích kinh phí cho các cấp công đoàn theo tỷ lệ phù hợp, theo hướng công đoàn cấp trên phục vụ công đoàn cấp dưới, công đoàn cơ sở phục vụ đoàn viên công đoàn, người lao động.</w:t>
      </w:r>
    </w:p>
    <w:p w14:paraId="638C7597" w14:textId="77777777" w:rsidR="001F35B9" w:rsidRPr="00966C5F" w:rsidRDefault="00BE7F75" w:rsidP="009D3381">
      <w:pPr>
        <w:tabs>
          <w:tab w:val="left" w:pos="709"/>
        </w:tabs>
        <w:spacing w:before="40" w:after="40" w:line="340" w:lineRule="exact"/>
        <w:ind w:firstLine="709"/>
        <w:jc w:val="both"/>
        <w:rPr>
          <w:rFonts w:cs="Times New Roman"/>
          <w:color w:val="000000" w:themeColor="text1"/>
          <w:szCs w:val="28"/>
          <w:lang w:val="pt-BR"/>
        </w:rPr>
      </w:pPr>
      <w:r w:rsidRPr="00966C5F">
        <w:rPr>
          <w:rFonts w:cs="Times New Roman"/>
          <w:color w:val="000000" w:themeColor="text1"/>
          <w:szCs w:val="28"/>
          <w:lang w:val="nl-NL"/>
        </w:rPr>
        <w:t xml:space="preserve">Mặt khác, </w:t>
      </w:r>
      <w:r w:rsidR="00DC5A74" w:rsidRPr="00966C5F">
        <w:rPr>
          <w:rFonts w:cs="Times New Roman"/>
          <w:color w:val="000000" w:themeColor="text1"/>
          <w:szCs w:val="28"/>
          <w:lang w:val="nl-NL"/>
        </w:rPr>
        <w:t>việc thu, chi, sử dụng kinh phí công đoàn như hiện nay chỉ phù hợp trong điều kiện Việ</w:t>
      </w:r>
      <w:r w:rsidR="00B032BA" w:rsidRPr="00966C5F">
        <w:rPr>
          <w:rFonts w:cs="Times New Roman"/>
          <w:color w:val="000000" w:themeColor="text1"/>
          <w:szCs w:val="28"/>
          <w:lang w:val="nl-NL"/>
        </w:rPr>
        <w:t>t Nam</w:t>
      </w:r>
      <w:r w:rsidR="00DC5A74" w:rsidRPr="00966C5F">
        <w:rPr>
          <w:rFonts w:cs="Times New Roman"/>
          <w:color w:val="000000" w:themeColor="text1"/>
          <w:szCs w:val="28"/>
          <w:lang w:val="nl-NL"/>
        </w:rPr>
        <w:t xml:space="preserve"> có duy nhất một hệ thố</w:t>
      </w:r>
      <w:r w:rsidR="00236395" w:rsidRPr="00966C5F">
        <w:rPr>
          <w:rFonts w:cs="Times New Roman"/>
          <w:color w:val="000000" w:themeColor="text1"/>
          <w:szCs w:val="28"/>
          <w:lang w:val="nl-NL"/>
        </w:rPr>
        <w:t>ng công đoàn (Công đoàn</w:t>
      </w:r>
      <w:r w:rsidR="00DC5A74" w:rsidRPr="00966C5F">
        <w:rPr>
          <w:rFonts w:cs="Times New Roman"/>
          <w:color w:val="000000" w:themeColor="text1"/>
          <w:szCs w:val="28"/>
          <w:lang w:val="nl-NL"/>
        </w:rPr>
        <w:t xml:space="preserve"> Việt Nam). </w:t>
      </w:r>
      <w:r w:rsidR="001F35B9" w:rsidRPr="00966C5F">
        <w:rPr>
          <w:rFonts w:cs="Times New Roman"/>
          <w:color w:val="000000" w:themeColor="text1"/>
          <w:szCs w:val="28"/>
          <w:lang w:val="nl-NL"/>
        </w:rPr>
        <w:t>Bộ luật Lao động 2019 đã cho phép thành lập tổ chứ</w:t>
      </w:r>
      <w:r w:rsidR="00236395" w:rsidRPr="00966C5F">
        <w:rPr>
          <w:rFonts w:cs="Times New Roman"/>
          <w:color w:val="000000" w:themeColor="text1"/>
          <w:szCs w:val="28"/>
          <w:lang w:val="nl-NL"/>
        </w:rPr>
        <w:t>c của</w:t>
      </w:r>
      <w:r w:rsidR="001F35B9" w:rsidRPr="00966C5F">
        <w:rPr>
          <w:rFonts w:cs="Times New Roman"/>
          <w:color w:val="000000" w:themeColor="text1"/>
          <w:szCs w:val="28"/>
          <w:lang w:val="nl-NL"/>
        </w:rPr>
        <w:t xml:space="preserve"> người lao động tạ</w:t>
      </w:r>
      <w:r w:rsidR="00236395" w:rsidRPr="00966C5F">
        <w:rPr>
          <w:rFonts w:cs="Times New Roman"/>
          <w:color w:val="000000" w:themeColor="text1"/>
          <w:szCs w:val="28"/>
          <w:lang w:val="nl-NL"/>
        </w:rPr>
        <w:t>i doanh nghiệp</w:t>
      </w:r>
      <w:r w:rsidR="001F35B9" w:rsidRPr="00966C5F">
        <w:rPr>
          <w:rFonts w:cs="Times New Roman"/>
          <w:color w:val="000000" w:themeColor="text1"/>
          <w:szCs w:val="28"/>
          <w:lang w:val="nl-NL"/>
        </w:rPr>
        <w:t xml:space="preserve"> ngoài hệ thống Công đoàn Việt Nam. Theo đó, ở doanh nghiệp, bên cạ</w:t>
      </w:r>
      <w:r w:rsidR="00236395" w:rsidRPr="00966C5F">
        <w:rPr>
          <w:rFonts w:cs="Times New Roman"/>
          <w:color w:val="000000" w:themeColor="text1"/>
          <w:szCs w:val="28"/>
          <w:lang w:val="nl-NL"/>
        </w:rPr>
        <w:t>nh CĐCS thuộc hệ thống Công đoàn Việt Nam</w:t>
      </w:r>
      <w:r w:rsidR="001F35B9" w:rsidRPr="00966C5F">
        <w:rPr>
          <w:rFonts w:cs="Times New Roman"/>
          <w:color w:val="000000" w:themeColor="text1"/>
          <w:szCs w:val="28"/>
          <w:lang w:val="nl-NL"/>
        </w:rPr>
        <w:t xml:space="preserve"> còn có thể có tổ chức của người lao động tại doanh nghiệp mà quyền và trách nhiệm của tổ chức này trong quan hệ lao độ</w:t>
      </w:r>
      <w:r w:rsidR="00BE16FC" w:rsidRPr="00966C5F">
        <w:rPr>
          <w:rFonts w:cs="Times New Roman"/>
          <w:color w:val="000000" w:themeColor="text1"/>
          <w:szCs w:val="28"/>
          <w:lang w:val="nl-NL"/>
        </w:rPr>
        <w:t xml:space="preserve">ng </w:t>
      </w:r>
      <w:r w:rsidR="001F35B9" w:rsidRPr="00966C5F">
        <w:rPr>
          <w:rFonts w:cs="Times New Roman"/>
          <w:color w:val="000000" w:themeColor="text1"/>
          <w:szCs w:val="28"/>
          <w:lang w:val="nl-NL"/>
        </w:rPr>
        <w:t>được đảm bảo bình đẳng với tổ chức công đoàn. Do đó, vấn đề chia sẻ nguồn kinh phí công đoàn với tổ chức của người lao động tại doanh nghiệp cũng cần được xem xét, nghiên cứu trong lần sửa đổi Luật Công đoàn này.</w:t>
      </w:r>
    </w:p>
    <w:p w14:paraId="1E881C4A" w14:textId="77777777" w:rsidR="00DC5A74" w:rsidRPr="00966C5F" w:rsidRDefault="00DC5A74" w:rsidP="009D3381">
      <w:pPr>
        <w:widowControl w:val="0"/>
        <w:spacing w:before="40" w:after="40" w:line="340" w:lineRule="exact"/>
        <w:ind w:firstLine="709"/>
        <w:jc w:val="both"/>
        <w:rPr>
          <w:rFonts w:cs="Times New Roman"/>
          <w:b/>
          <w:bCs/>
          <w:i/>
          <w:iCs/>
          <w:color w:val="000000"/>
          <w:szCs w:val="28"/>
        </w:rPr>
      </w:pPr>
      <w:r w:rsidRPr="00966C5F">
        <w:rPr>
          <w:rFonts w:cs="Times New Roman"/>
          <w:b/>
          <w:bCs/>
          <w:i/>
          <w:iCs/>
          <w:color w:val="000000"/>
          <w:szCs w:val="28"/>
        </w:rPr>
        <w:t>2.2. Mục tiêu giải quyết vấn đề</w:t>
      </w:r>
    </w:p>
    <w:p w14:paraId="66B21514" w14:textId="77777777" w:rsidR="00DC5A74" w:rsidRPr="00966C5F" w:rsidRDefault="00DC5A74"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 xml:space="preserve">- Thể chế hóa quan điểm chỉ đạo </w:t>
      </w:r>
      <w:r w:rsidR="000C56A9" w:rsidRPr="00966C5F">
        <w:rPr>
          <w:rFonts w:eastAsia="Calibri" w:cs="Times New Roman"/>
          <w:szCs w:val="28"/>
          <w:lang w:val="nl-NL"/>
        </w:rPr>
        <w:t>Ban Chấp hành Trung ương tạ</w:t>
      </w:r>
      <w:r w:rsidR="00522EB8" w:rsidRPr="00966C5F">
        <w:rPr>
          <w:rFonts w:eastAsia="Calibri" w:cs="Times New Roman"/>
          <w:szCs w:val="28"/>
          <w:lang w:val="nl-NL"/>
        </w:rPr>
        <w:t>i</w:t>
      </w:r>
      <w:r w:rsidRPr="00966C5F">
        <w:rPr>
          <w:rFonts w:eastAsia="Calibri" w:cs="Times New Roman"/>
          <w:szCs w:val="28"/>
          <w:lang w:val="nl-NL"/>
        </w:rPr>
        <w:t xml:space="preserve"> Nghị quyế</w:t>
      </w:r>
      <w:r w:rsidR="00B032BA" w:rsidRPr="00966C5F">
        <w:rPr>
          <w:rFonts w:eastAsia="Calibri" w:cs="Times New Roman"/>
          <w:szCs w:val="28"/>
          <w:lang w:val="nl-NL"/>
        </w:rPr>
        <w:t>t</w:t>
      </w:r>
      <w:r w:rsidR="000C56A9" w:rsidRPr="00966C5F">
        <w:rPr>
          <w:rFonts w:eastAsia="Calibri" w:cs="Times New Roman"/>
          <w:szCs w:val="28"/>
          <w:lang w:val="nl-NL"/>
        </w:rPr>
        <w:t xml:space="preserve"> số 06</w:t>
      </w:r>
      <w:r w:rsidR="00B032BA" w:rsidRPr="00966C5F">
        <w:rPr>
          <w:rFonts w:eastAsia="Calibri" w:cs="Times New Roman"/>
          <w:szCs w:val="28"/>
          <w:lang w:val="nl-NL"/>
        </w:rPr>
        <w:t xml:space="preserve"> </w:t>
      </w:r>
      <w:r w:rsidR="00522EB8" w:rsidRPr="00966C5F">
        <w:rPr>
          <w:rFonts w:eastAsia="Calibri" w:cs="Times New Roman"/>
          <w:szCs w:val="28"/>
          <w:lang w:val="nl-NL"/>
        </w:rPr>
        <w:t xml:space="preserve">“ </w:t>
      </w:r>
      <w:r w:rsidR="00522EB8" w:rsidRPr="00966C5F">
        <w:rPr>
          <w:szCs w:val="28"/>
        </w:rPr>
        <w:t>tục “tạo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Tổng Liên đoàn Lao động Việt Nam”</w:t>
      </w:r>
      <w:r w:rsidR="00522EB8" w:rsidRPr="00966C5F">
        <w:rPr>
          <w:rFonts w:eastAsia="Calibri" w:cs="Times New Roman"/>
          <w:szCs w:val="28"/>
          <w:lang w:val="nl-NL"/>
        </w:rPr>
        <w:t xml:space="preserve"> và Nghị quyết </w:t>
      </w:r>
      <w:r w:rsidR="00B032BA" w:rsidRPr="00966C5F">
        <w:rPr>
          <w:rFonts w:eastAsia="Calibri" w:cs="Times New Roman"/>
          <w:szCs w:val="28"/>
          <w:lang w:val="nl-NL"/>
        </w:rPr>
        <w:t>số 18</w:t>
      </w:r>
      <w:r w:rsidRPr="00966C5F">
        <w:rPr>
          <w:rFonts w:eastAsia="Calibri" w:cs="Times New Roman"/>
          <w:szCs w:val="28"/>
          <w:lang w:val="nl-NL"/>
        </w:rPr>
        <w:t xml:space="preserve"> “Rà soát, sửa đổi cơ chế quản lý tài chính, nguồn kinh phí công đoàn, bảo đảm chặt chẽ, công khai, minh bạch và nâng cao hiệu quả”.</w:t>
      </w:r>
    </w:p>
    <w:p w14:paraId="58DF8412" w14:textId="77777777" w:rsidR="00DC5A74" w:rsidRPr="00966C5F" w:rsidRDefault="00DC5A74"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 Nhằm đảm bảo sự minh bạch, công khai trong việc sử dụng kinh phí công đoàn, tạo sự bình đẳng giữa các tổ chức đại diện người lao động trong doanh nghiệp.</w:t>
      </w:r>
    </w:p>
    <w:p w14:paraId="11DA7E49" w14:textId="77777777" w:rsidR="00DC5A74" w:rsidRPr="00966C5F" w:rsidRDefault="00DC5A74" w:rsidP="009D3381">
      <w:pPr>
        <w:widowControl w:val="0"/>
        <w:spacing w:before="40" w:after="40" w:line="340" w:lineRule="exact"/>
        <w:ind w:firstLine="709"/>
        <w:jc w:val="both"/>
        <w:rPr>
          <w:rFonts w:cs="Times New Roman"/>
          <w:b/>
          <w:bCs/>
          <w:i/>
          <w:iCs/>
          <w:color w:val="000000"/>
          <w:szCs w:val="28"/>
        </w:rPr>
      </w:pPr>
      <w:r w:rsidRPr="00966C5F">
        <w:rPr>
          <w:rFonts w:cs="Times New Roman"/>
          <w:b/>
          <w:bCs/>
          <w:i/>
          <w:iCs/>
          <w:color w:val="000000"/>
          <w:szCs w:val="28"/>
        </w:rPr>
        <w:t>2.3 Các giải pháp đề xuất để giải quyết vấn đề</w:t>
      </w:r>
    </w:p>
    <w:p w14:paraId="062B5E89" w14:textId="4FDAD162" w:rsidR="00DC5A74" w:rsidRPr="00966C5F" w:rsidRDefault="00DC5A74"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 xml:space="preserve">- Phương án 1: </w:t>
      </w:r>
      <w:r w:rsidRPr="00966C5F">
        <w:rPr>
          <w:rFonts w:cs="Times New Roman"/>
          <w:szCs w:val="28"/>
          <w:lang w:val="nl-NL"/>
        </w:rPr>
        <w:t xml:space="preserve">sửa đổi, bổ sung quy định về </w:t>
      </w:r>
      <w:r w:rsidR="001E7C95" w:rsidRPr="00966C5F">
        <w:rPr>
          <w:rFonts w:cs="Times New Roman"/>
          <w:szCs w:val="28"/>
          <w:lang w:val="nl-NL"/>
        </w:rPr>
        <w:t xml:space="preserve">chia sẻ </w:t>
      </w:r>
      <w:r w:rsidRPr="00966C5F">
        <w:rPr>
          <w:rFonts w:cs="Times New Roman"/>
          <w:szCs w:val="28"/>
          <w:lang w:val="nl-NL"/>
        </w:rPr>
        <w:t>kinh phí công đoàn tại khoản 2, Điều 26 Luật Công đoàn như sau:</w:t>
      </w:r>
    </w:p>
    <w:p w14:paraId="48D66118" w14:textId="227D7E54" w:rsidR="00DC5A74" w:rsidRPr="00966C5F" w:rsidRDefault="00DC5A74" w:rsidP="009D3381">
      <w:pPr>
        <w:spacing w:before="40" w:after="40" w:line="340" w:lineRule="exact"/>
        <w:ind w:firstLine="709"/>
        <w:jc w:val="both"/>
        <w:rPr>
          <w:rFonts w:eastAsia="Times New Roman" w:cs="Times New Roman"/>
          <w:i/>
          <w:color w:val="000000"/>
          <w:szCs w:val="28"/>
        </w:rPr>
      </w:pPr>
      <w:r w:rsidRPr="00966C5F">
        <w:rPr>
          <w:rFonts w:eastAsia="Times New Roman" w:cs="Times New Roman"/>
          <w:i/>
          <w:color w:val="000000"/>
          <w:szCs w:val="28"/>
        </w:rPr>
        <w:t>“2. Kinh phí công đoàn do cơ quan, tổ chức, đơn vị, doanh nghiệp đóng bằng 2% quỹ tiền lương làm căn cứ đóng bảo hiểm xã hội cho người lao động. Đối với doanh nghiệp có từ 02 tổ chức đại diện người lao động tại cơ sở trở lên, mức phân bổ kinh phí này cho các tổ chức đại diện người lao động tại cơ sở theo quy định của Chính phủ”.</w:t>
      </w:r>
    </w:p>
    <w:p w14:paraId="6357BFD1" w14:textId="239C3D79" w:rsidR="00BE16FC" w:rsidRPr="00966C5F" w:rsidRDefault="00BE16FC" w:rsidP="009D3381">
      <w:pPr>
        <w:spacing w:before="40" w:after="40" w:line="340" w:lineRule="exact"/>
        <w:ind w:firstLine="709"/>
        <w:jc w:val="both"/>
        <w:rPr>
          <w:rFonts w:eastAsia="Calibri" w:cs="Times New Roman"/>
          <w:szCs w:val="28"/>
          <w:lang w:val="nl-NL"/>
        </w:rPr>
      </w:pPr>
      <w:r w:rsidRPr="00966C5F">
        <w:rPr>
          <w:rFonts w:eastAsia="Times New Roman" w:cs="Times New Roman"/>
          <w:b/>
          <w:szCs w:val="28"/>
        </w:rPr>
        <w:t>- Phương án 2</w:t>
      </w:r>
      <w:r w:rsidRPr="00966C5F">
        <w:rPr>
          <w:b/>
          <w:szCs w:val="28"/>
          <w:lang w:val="nl-NL"/>
        </w:rPr>
        <w:t>:</w:t>
      </w:r>
      <w:r w:rsidR="003C4292" w:rsidRPr="00966C5F">
        <w:rPr>
          <w:b/>
          <w:szCs w:val="28"/>
          <w:lang w:val="nl-NL"/>
        </w:rPr>
        <w:t xml:space="preserve"> </w:t>
      </w:r>
      <w:r w:rsidRPr="00966C5F">
        <w:rPr>
          <w:szCs w:val="28"/>
          <w:lang w:val="nl-NL"/>
        </w:rPr>
        <w:t xml:space="preserve">Sửa đổi, bổ sung quy định về </w:t>
      </w:r>
      <w:r w:rsidR="001E7C95" w:rsidRPr="00966C5F">
        <w:rPr>
          <w:szCs w:val="28"/>
          <w:lang w:val="nl-NL"/>
        </w:rPr>
        <w:t xml:space="preserve">tỷ lệ </w:t>
      </w:r>
      <w:r w:rsidR="00015621" w:rsidRPr="00966C5F">
        <w:rPr>
          <w:color w:val="000000"/>
          <w:szCs w:val="28"/>
          <w:lang w:val="nl-NL"/>
        </w:rPr>
        <w:t xml:space="preserve">trích kinh phí công đoàn </w:t>
      </w:r>
      <w:r w:rsidRPr="00966C5F">
        <w:rPr>
          <w:szCs w:val="28"/>
          <w:lang w:val="nl-NL"/>
        </w:rPr>
        <w:t>tại khoản 2 Điều 26:</w:t>
      </w:r>
    </w:p>
    <w:p w14:paraId="58B94537" w14:textId="77777777" w:rsidR="00545487" w:rsidRPr="00966C5F" w:rsidRDefault="00BE16FC" w:rsidP="009D3381">
      <w:pPr>
        <w:spacing w:before="40" w:after="40" w:line="340" w:lineRule="exact"/>
        <w:ind w:firstLine="709"/>
        <w:jc w:val="both"/>
        <w:rPr>
          <w:i/>
          <w:szCs w:val="28"/>
          <w:lang w:val="nl-NL"/>
        </w:rPr>
      </w:pPr>
      <w:r w:rsidRPr="00966C5F">
        <w:rPr>
          <w:szCs w:val="28"/>
          <w:lang w:val="nl-NL"/>
        </w:rPr>
        <w:t xml:space="preserve">“2. Kinh phí công đoàn do cơ quan, tổ chức, đơn vị, doanh nghiệp đóng bằng 2% quỹ tiền lương làm căn cứ đóng bảo hiểm xã hội cho người lao động. </w:t>
      </w:r>
      <w:r w:rsidR="00545487" w:rsidRPr="00966C5F">
        <w:rPr>
          <w:i/>
          <w:szCs w:val="28"/>
          <w:lang w:val="nl-NL"/>
        </w:rPr>
        <w:lastRenderedPageBreak/>
        <w:t>70% số thu kinh phí này được giao cho công đoàn cơ sở để thực hiện các nhiệm vụ theo quy định của pháp luật và Điều lệ Công đoàn Việt Nam.”</w:t>
      </w:r>
      <w:r w:rsidR="00545487" w:rsidRPr="00966C5F">
        <w:rPr>
          <w:b/>
          <w:i/>
          <w:szCs w:val="28"/>
          <w:lang w:val="nl-NL"/>
        </w:rPr>
        <w:t xml:space="preserve"> </w:t>
      </w:r>
    </w:p>
    <w:p w14:paraId="52AAB96D" w14:textId="77777777" w:rsidR="00DC5A74" w:rsidRPr="00966C5F" w:rsidRDefault="00BE16FC" w:rsidP="009D3381">
      <w:pPr>
        <w:spacing w:before="40" w:after="40" w:line="340" w:lineRule="exact"/>
        <w:ind w:firstLine="709"/>
        <w:contextualSpacing/>
        <w:jc w:val="both"/>
        <w:rPr>
          <w:rFonts w:eastAsia="Times New Roman" w:cs="Times New Roman"/>
          <w:b/>
          <w:color w:val="000000"/>
          <w:szCs w:val="28"/>
        </w:rPr>
      </w:pPr>
      <w:r w:rsidRPr="00966C5F">
        <w:rPr>
          <w:rFonts w:eastAsia="Times New Roman" w:cs="Times New Roman"/>
          <w:b/>
          <w:color w:val="000000"/>
          <w:szCs w:val="28"/>
        </w:rPr>
        <w:t xml:space="preserve">- </w:t>
      </w:r>
      <w:r w:rsidR="00DC5A74" w:rsidRPr="00966C5F">
        <w:rPr>
          <w:rFonts w:eastAsia="Times New Roman" w:cs="Times New Roman"/>
          <w:b/>
          <w:color w:val="000000"/>
          <w:szCs w:val="28"/>
        </w:rPr>
        <w:t xml:space="preserve">Phương án </w:t>
      </w:r>
      <w:r w:rsidRPr="00966C5F">
        <w:rPr>
          <w:rFonts w:eastAsia="Times New Roman" w:cs="Times New Roman"/>
          <w:b/>
          <w:color w:val="000000"/>
          <w:szCs w:val="28"/>
        </w:rPr>
        <w:t>3</w:t>
      </w:r>
      <w:r w:rsidR="00DC5A74" w:rsidRPr="00966C5F">
        <w:rPr>
          <w:rFonts w:eastAsia="Times New Roman" w:cs="Times New Roman"/>
          <w:b/>
          <w:color w:val="000000"/>
          <w:szCs w:val="28"/>
        </w:rPr>
        <w:t xml:space="preserve">: </w:t>
      </w:r>
      <w:r w:rsidR="00DC5A74" w:rsidRPr="00966C5F">
        <w:rPr>
          <w:rFonts w:eastAsia="Times New Roman" w:cs="Times New Roman"/>
          <w:color w:val="000000"/>
          <w:szCs w:val="28"/>
        </w:rPr>
        <w:t>giữ nguyên quy định hiện hành</w:t>
      </w:r>
    </w:p>
    <w:p w14:paraId="7A985D64" w14:textId="77777777" w:rsidR="00DC5A74" w:rsidRPr="00966C5F" w:rsidRDefault="00DC5A74" w:rsidP="009D3381">
      <w:pPr>
        <w:widowControl w:val="0"/>
        <w:spacing w:before="40" w:after="40" w:line="340" w:lineRule="exact"/>
        <w:ind w:firstLine="709"/>
        <w:jc w:val="both"/>
        <w:rPr>
          <w:rFonts w:cs="Times New Roman"/>
          <w:b/>
          <w:bCs/>
          <w:i/>
          <w:iCs/>
          <w:color w:val="000000"/>
          <w:szCs w:val="28"/>
        </w:rPr>
      </w:pPr>
      <w:r w:rsidRPr="00966C5F">
        <w:rPr>
          <w:rFonts w:cs="Times New Roman"/>
          <w:b/>
          <w:bCs/>
          <w:i/>
          <w:iCs/>
          <w:color w:val="000000"/>
          <w:szCs w:val="28"/>
        </w:rPr>
        <w:t>2.4. Đánh giá tác động các phương án lựa chọn</w:t>
      </w:r>
    </w:p>
    <w:p w14:paraId="4243BA84" w14:textId="77777777" w:rsidR="00DC5A74" w:rsidRPr="00966C5F" w:rsidRDefault="00DC5A74"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 xml:space="preserve">- Phương án 1: </w:t>
      </w:r>
      <w:r w:rsidRPr="00966C5F">
        <w:rPr>
          <w:rFonts w:cs="Times New Roman"/>
          <w:bCs/>
          <w:color w:val="000000"/>
          <w:szCs w:val="28"/>
        </w:rPr>
        <w:t xml:space="preserve">sửa đổi, bổ sung quy định </w:t>
      </w:r>
      <w:r w:rsidRPr="00966C5F">
        <w:rPr>
          <w:rFonts w:cs="Times New Roman"/>
          <w:bCs/>
          <w:szCs w:val="28"/>
        </w:rPr>
        <w:t xml:space="preserve">về </w:t>
      </w:r>
      <w:r w:rsidR="00AF01E4" w:rsidRPr="00966C5F">
        <w:rPr>
          <w:rFonts w:cs="Times New Roman"/>
          <w:bCs/>
          <w:szCs w:val="28"/>
        </w:rPr>
        <w:t>chia sẻ kinh phí</w:t>
      </w:r>
      <w:r w:rsidR="006A6701" w:rsidRPr="00966C5F">
        <w:rPr>
          <w:rFonts w:cs="Times New Roman"/>
          <w:bCs/>
          <w:color w:val="FF0000"/>
          <w:szCs w:val="28"/>
        </w:rPr>
        <w:t xml:space="preserve"> </w:t>
      </w:r>
      <w:r w:rsidRPr="00966C5F">
        <w:rPr>
          <w:rFonts w:cs="Times New Roman"/>
          <w:bCs/>
          <w:color w:val="000000"/>
          <w:szCs w:val="28"/>
        </w:rPr>
        <w:t>công đoàn tại khoản 2, Điều 26 Luật Công đoàn</w:t>
      </w:r>
    </w:p>
    <w:p w14:paraId="3B573717" w14:textId="77777777" w:rsidR="00DC5A74" w:rsidRPr="00966C5F" w:rsidRDefault="00DC5A74"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 xml:space="preserve">a) Tác động tích cực </w:t>
      </w:r>
    </w:p>
    <w:p w14:paraId="1BE93EBB" w14:textId="77777777" w:rsidR="00DC5A74" w:rsidRPr="00966C5F" w:rsidRDefault="00DC5A74" w:rsidP="009D3381">
      <w:pPr>
        <w:spacing w:before="40" w:after="40" w:line="340" w:lineRule="exact"/>
        <w:ind w:firstLine="709"/>
        <w:jc w:val="both"/>
        <w:rPr>
          <w:rFonts w:eastAsia="Calibri" w:cs="Times New Roman"/>
          <w:szCs w:val="28"/>
          <w:lang w:val="nl-NL"/>
        </w:rPr>
      </w:pPr>
      <w:r w:rsidRPr="00966C5F">
        <w:rPr>
          <w:rFonts w:cs="Times New Roman"/>
          <w:b/>
          <w:bCs/>
          <w:color w:val="000000"/>
          <w:szCs w:val="28"/>
        </w:rPr>
        <w:t xml:space="preserve">+  </w:t>
      </w:r>
      <w:r w:rsidRPr="00966C5F">
        <w:rPr>
          <w:rFonts w:eastAsia="Calibri" w:cs="Times New Roman"/>
          <w:szCs w:val="28"/>
          <w:lang w:val="nl-NL"/>
        </w:rPr>
        <w:t>Việc giữ ổn định quy định về nghĩa vụ đóng kính phí công đoàn bằng 2% quỹ tiền lương làm căn cứ đóng bảo hiểm xã hội cho người lao động được thực hiện trong thời gian qua đã bảo đảm sự thống nhất, bình đ</w:t>
      </w:r>
      <w:r w:rsidR="006B107C" w:rsidRPr="00966C5F">
        <w:rPr>
          <w:rFonts w:eastAsia="Calibri" w:cs="Times New Roman"/>
          <w:szCs w:val="28"/>
          <w:lang w:val="nl-NL"/>
        </w:rPr>
        <w:t>ẳng</w:t>
      </w:r>
      <w:r w:rsidRPr="00966C5F">
        <w:rPr>
          <w:rFonts w:eastAsia="Calibri" w:cs="Times New Roman"/>
          <w:szCs w:val="28"/>
          <w:lang w:val="nl-NL"/>
        </w:rPr>
        <w:t xml:space="preserve"> về trách  nhiệm của</w:t>
      </w:r>
      <w:r w:rsidR="00386854" w:rsidRPr="00966C5F">
        <w:rPr>
          <w:rFonts w:eastAsia="Calibri" w:cs="Times New Roman"/>
          <w:szCs w:val="28"/>
          <w:lang w:val="nl-NL"/>
        </w:rPr>
        <w:t xml:space="preserve"> cơ quan, đơn vị với doanh nghiệp và giữa</w:t>
      </w:r>
      <w:r w:rsidRPr="00966C5F">
        <w:rPr>
          <w:rFonts w:eastAsia="Calibri" w:cs="Times New Roman"/>
          <w:szCs w:val="28"/>
          <w:lang w:val="nl-NL"/>
        </w:rPr>
        <w:t xml:space="preserve"> các loại hình doanh nghiệp</w:t>
      </w:r>
      <w:r w:rsidR="004D7BFC" w:rsidRPr="00966C5F">
        <w:rPr>
          <w:rFonts w:eastAsia="Calibri" w:cs="Times New Roman"/>
          <w:szCs w:val="28"/>
          <w:lang w:val="nl-NL"/>
        </w:rPr>
        <w:t xml:space="preserve"> trong chăm lo lợi ích người lao động</w:t>
      </w:r>
      <w:r w:rsidRPr="00966C5F">
        <w:rPr>
          <w:rFonts w:eastAsia="Calibri" w:cs="Times New Roman"/>
          <w:szCs w:val="28"/>
          <w:lang w:val="nl-NL"/>
        </w:rPr>
        <w:t xml:space="preserve">; hỗ trợ việc thành lập và hoạt động của công đoàn cơ sở, tạo hành lang pháp lý vững chắc về tài chính để bảo đảm cho công đoàn hoạt động và thực hiện quyền, trách nhiệm của công đoàn theo quy định của Hiến pháp và pháp luật. </w:t>
      </w:r>
      <w:r w:rsidR="004D7A30" w:rsidRPr="00966C5F">
        <w:rPr>
          <w:rFonts w:eastAsia="Calibri" w:cs="Times New Roman"/>
          <w:szCs w:val="28"/>
          <w:lang w:val="nl-NL"/>
        </w:rPr>
        <w:t>Để Công đoàn Việt Nam tiếp tục đổi mới, phát triển nhằ</w:t>
      </w:r>
      <w:r w:rsidR="004C56BE" w:rsidRPr="00966C5F">
        <w:rPr>
          <w:rFonts w:eastAsia="Calibri" w:cs="Times New Roman"/>
          <w:szCs w:val="28"/>
          <w:lang w:val="nl-NL"/>
        </w:rPr>
        <w:t xml:space="preserve">m thu hút </w:t>
      </w:r>
      <w:r w:rsidR="004D7A30" w:rsidRPr="00966C5F">
        <w:rPr>
          <w:rFonts w:eastAsia="Calibri" w:cs="Times New Roman"/>
          <w:szCs w:val="28"/>
          <w:lang w:val="nl-NL"/>
        </w:rPr>
        <w:t>đông đảo người lao động vào tổ chức</w:t>
      </w:r>
      <w:r w:rsidR="00812A0A" w:rsidRPr="00966C5F">
        <w:rPr>
          <w:rFonts w:eastAsia="Calibri" w:cs="Times New Roman"/>
          <w:szCs w:val="28"/>
          <w:lang w:val="nl-NL"/>
        </w:rPr>
        <w:t xml:space="preserve"> trong bối cảnh có tổ chức của người lao động tại doanh nghiệp</w:t>
      </w:r>
      <w:r w:rsidR="004D7A30" w:rsidRPr="00966C5F">
        <w:rPr>
          <w:rFonts w:eastAsia="Calibri" w:cs="Times New Roman"/>
          <w:szCs w:val="28"/>
          <w:lang w:val="nl-NL"/>
        </w:rPr>
        <w:t>, đòi hỏi phải có nguồn lực về con người, tài chính</w:t>
      </w:r>
      <w:r w:rsidR="00812A0A" w:rsidRPr="00966C5F">
        <w:rPr>
          <w:rFonts w:eastAsia="Calibri" w:cs="Times New Roman"/>
          <w:szCs w:val="28"/>
          <w:lang w:val="nl-NL"/>
        </w:rPr>
        <w:t xml:space="preserve"> đủ mạ</w:t>
      </w:r>
      <w:r w:rsidR="004C56BE" w:rsidRPr="00966C5F">
        <w:rPr>
          <w:rFonts w:eastAsia="Calibri" w:cs="Times New Roman"/>
          <w:szCs w:val="28"/>
          <w:lang w:val="nl-NL"/>
        </w:rPr>
        <w:t>nh.</w:t>
      </w:r>
    </w:p>
    <w:p w14:paraId="5E184973" w14:textId="77777777" w:rsidR="009324ED" w:rsidRPr="00966C5F" w:rsidRDefault="00386854"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 Về b</w:t>
      </w:r>
      <w:r w:rsidR="00DC5A74" w:rsidRPr="00966C5F">
        <w:rPr>
          <w:rFonts w:eastAsia="Calibri" w:cs="Times New Roman"/>
          <w:szCs w:val="28"/>
          <w:lang w:val="nl-NL"/>
        </w:rPr>
        <w:t>ản chấ</w:t>
      </w:r>
      <w:r w:rsidRPr="00966C5F">
        <w:rPr>
          <w:rFonts w:eastAsia="Calibri" w:cs="Times New Roman"/>
          <w:szCs w:val="28"/>
          <w:lang w:val="nl-NL"/>
        </w:rPr>
        <w:t xml:space="preserve">t, </w:t>
      </w:r>
      <w:r w:rsidR="00DC5A74" w:rsidRPr="00966C5F">
        <w:rPr>
          <w:rFonts w:eastAsia="Calibri" w:cs="Times New Roman"/>
          <w:szCs w:val="28"/>
          <w:lang w:val="nl-NL"/>
        </w:rPr>
        <w:t>nguồn thu kinh phí 2% là đóng góp của đơn vị sử dụng lao động cho tổ chức và hoạt động của công đoàn nhằm bảo đảm cho công đoàn thực hiện tốt trách nhiệm chăm lo, bảo vệ quyền, lợi ích hợp pháp của người lao động</w:t>
      </w:r>
      <w:r w:rsidR="004D7BFC" w:rsidRPr="00966C5F">
        <w:rPr>
          <w:rFonts w:eastAsia="Calibri" w:cs="Times New Roman"/>
          <w:szCs w:val="28"/>
          <w:lang w:val="nl-NL"/>
        </w:rPr>
        <w:t>,</w:t>
      </w:r>
      <w:r w:rsidR="00DC5A74" w:rsidRPr="00966C5F">
        <w:rPr>
          <w:rFonts w:eastAsia="Calibri" w:cs="Times New Roman"/>
          <w:szCs w:val="28"/>
          <w:lang w:val="nl-NL"/>
        </w:rPr>
        <w:t xml:space="preserve"> đồng thời cũng để đảm bảo vai trò cuả công đoàn trong việc xây dựng quan hệ lao động hài hòa, </w:t>
      </w:r>
      <w:r w:rsidR="00F47953" w:rsidRPr="00966C5F">
        <w:rPr>
          <w:rFonts w:eastAsia="Calibri" w:cs="Times New Roman"/>
          <w:szCs w:val="28"/>
          <w:lang w:val="nl-NL"/>
        </w:rPr>
        <w:t xml:space="preserve">ổn định, </w:t>
      </w:r>
      <w:r w:rsidR="00DC5A74" w:rsidRPr="00966C5F">
        <w:rPr>
          <w:rFonts w:eastAsia="Calibri" w:cs="Times New Roman"/>
          <w:szCs w:val="28"/>
          <w:lang w:val="nl-NL"/>
        </w:rPr>
        <w:t xml:space="preserve">tiến bộ, </w:t>
      </w:r>
      <w:r w:rsidR="004D7BFC" w:rsidRPr="00966C5F">
        <w:rPr>
          <w:rFonts w:eastAsia="Calibri" w:cs="Times New Roman"/>
          <w:szCs w:val="28"/>
          <w:lang w:val="nl-NL"/>
        </w:rPr>
        <w:t xml:space="preserve">tuyên truyền, vận </w:t>
      </w:r>
      <w:r w:rsidR="00DC5A74" w:rsidRPr="00966C5F">
        <w:rPr>
          <w:rFonts w:eastAsia="Calibri" w:cs="Times New Roman"/>
          <w:szCs w:val="28"/>
          <w:lang w:val="nl-NL"/>
        </w:rPr>
        <w:t>độ</w:t>
      </w:r>
      <w:r w:rsidR="004D7BFC" w:rsidRPr="00966C5F">
        <w:rPr>
          <w:rFonts w:eastAsia="Calibri" w:cs="Times New Roman"/>
          <w:szCs w:val="28"/>
          <w:lang w:val="nl-NL"/>
        </w:rPr>
        <w:t>ng</w:t>
      </w:r>
      <w:r w:rsidR="00DC5A74" w:rsidRPr="00966C5F">
        <w:rPr>
          <w:rFonts w:eastAsia="Calibri" w:cs="Times New Roman"/>
          <w:szCs w:val="28"/>
          <w:lang w:val="nl-NL"/>
        </w:rPr>
        <w:t xml:space="preserve"> người lao động thực hiện tố</w:t>
      </w:r>
      <w:r w:rsidR="004D7BFC" w:rsidRPr="00966C5F">
        <w:rPr>
          <w:rFonts w:eastAsia="Calibri" w:cs="Times New Roman"/>
          <w:szCs w:val="28"/>
          <w:lang w:val="nl-NL"/>
        </w:rPr>
        <w:t xml:space="preserve">t nhiệm vụ sản xuất, </w:t>
      </w:r>
      <w:r w:rsidR="00026EA4" w:rsidRPr="00966C5F">
        <w:rPr>
          <w:rFonts w:eastAsia="Calibri" w:cs="Times New Roman"/>
          <w:szCs w:val="28"/>
          <w:lang w:val="nl-NL"/>
        </w:rPr>
        <w:t xml:space="preserve">kinh doanh, </w:t>
      </w:r>
      <w:r w:rsidR="004D7BFC" w:rsidRPr="00966C5F">
        <w:rPr>
          <w:rFonts w:eastAsia="Calibri" w:cs="Times New Roman"/>
          <w:szCs w:val="28"/>
          <w:lang w:val="nl-NL"/>
        </w:rPr>
        <w:t>công tác</w:t>
      </w:r>
      <w:r w:rsidR="00DC5A74" w:rsidRPr="00966C5F">
        <w:rPr>
          <w:rFonts w:eastAsia="Calibri" w:cs="Times New Roman"/>
          <w:szCs w:val="28"/>
          <w:lang w:val="nl-NL"/>
        </w:rPr>
        <w:t xml:space="preserve">, góp phần ổn định </w:t>
      </w:r>
      <w:r w:rsidR="004D7BFC" w:rsidRPr="00966C5F">
        <w:rPr>
          <w:rFonts w:eastAsia="Calibri" w:cs="Times New Roman"/>
          <w:szCs w:val="28"/>
          <w:lang w:val="nl-NL"/>
        </w:rPr>
        <w:t>và phát triển các cơ quan, đơn vị, doanh nghiệp.</w:t>
      </w:r>
      <w:r w:rsidR="00DC5A74" w:rsidRPr="00966C5F">
        <w:rPr>
          <w:rFonts w:eastAsia="Calibri" w:cs="Times New Roman"/>
          <w:szCs w:val="28"/>
          <w:lang w:val="nl-NL"/>
        </w:rPr>
        <w:t xml:space="preserve"> Khoản đóng góp này đã hình thành từ khi có Luật </w:t>
      </w:r>
      <w:r w:rsidR="0042183A" w:rsidRPr="00966C5F">
        <w:rPr>
          <w:rFonts w:eastAsia="Calibri" w:cs="Times New Roman"/>
          <w:szCs w:val="28"/>
          <w:lang w:val="nl-NL"/>
        </w:rPr>
        <w:t>C</w:t>
      </w:r>
      <w:r w:rsidR="00DC5A74" w:rsidRPr="00966C5F">
        <w:rPr>
          <w:rFonts w:eastAsia="Calibri" w:cs="Times New Roman"/>
          <w:szCs w:val="28"/>
          <w:lang w:val="nl-NL"/>
        </w:rPr>
        <w:t>ông đoàn năm 1957 và được duy trì ổn định cho đến nay</w:t>
      </w:r>
      <w:r w:rsidR="009324ED" w:rsidRPr="00966C5F">
        <w:rPr>
          <w:rFonts w:eastAsia="Calibri" w:cs="Times New Roman"/>
          <w:szCs w:val="28"/>
          <w:lang w:val="nl-NL"/>
        </w:rPr>
        <w:t xml:space="preserve">, phù hợp với thể chế chính trị và </w:t>
      </w:r>
      <w:r w:rsidR="0042183A" w:rsidRPr="00966C5F">
        <w:rPr>
          <w:rFonts w:eastAsia="Calibri" w:cs="Times New Roman"/>
          <w:szCs w:val="28"/>
          <w:lang w:val="nl-NL"/>
        </w:rPr>
        <w:t>địa vị pháp lý</w:t>
      </w:r>
      <w:r w:rsidR="009324ED" w:rsidRPr="00966C5F">
        <w:rPr>
          <w:rFonts w:eastAsia="Calibri" w:cs="Times New Roman"/>
          <w:szCs w:val="28"/>
          <w:lang w:val="nl-NL"/>
        </w:rPr>
        <w:t xml:space="preserve"> của tổ chứ</w:t>
      </w:r>
      <w:r w:rsidR="00026EA4" w:rsidRPr="00966C5F">
        <w:rPr>
          <w:rFonts w:eastAsia="Calibri" w:cs="Times New Roman"/>
          <w:szCs w:val="28"/>
          <w:lang w:val="nl-NL"/>
        </w:rPr>
        <w:t>c C</w:t>
      </w:r>
      <w:r w:rsidR="009324ED" w:rsidRPr="00966C5F">
        <w:rPr>
          <w:rFonts w:eastAsia="Calibri" w:cs="Times New Roman"/>
          <w:szCs w:val="28"/>
          <w:lang w:val="nl-NL"/>
        </w:rPr>
        <w:t xml:space="preserve">ông đoàn </w:t>
      </w:r>
      <w:r w:rsidR="00026EA4" w:rsidRPr="00966C5F">
        <w:rPr>
          <w:rFonts w:eastAsia="Calibri" w:cs="Times New Roman"/>
          <w:szCs w:val="28"/>
          <w:lang w:val="nl-NL"/>
        </w:rPr>
        <w:t xml:space="preserve">Việt Nam </w:t>
      </w:r>
      <w:r w:rsidR="009324ED" w:rsidRPr="00966C5F">
        <w:rPr>
          <w:rFonts w:eastAsia="Calibri" w:cs="Times New Roman"/>
          <w:szCs w:val="28"/>
          <w:lang w:val="nl-NL"/>
        </w:rPr>
        <w:t>được ghi nhận trong Hiến pháp</w:t>
      </w:r>
      <w:r w:rsidR="00026EA4" w:rsidRPr="00966C5F">
        <w:rPr>
          <w:rFonts w:eastAsia="Calibri" w:cs="Times New Roman"/>
          <w:szCs w:val="28"/>
          <w:lang w:val="nl-NL"/>
        </w:rPr>
        <w:t>, vừa là tổ chức chính trị - xã hội, vừa là tổ chức đại diện người lao động</w:t>
      </w:r>
      <w:r w:rsidR="009324ED" w:rsidRPr="00966C5F">
        <w:rPr>
          <w:rFonts w:eastAsia="Calibri" w:cs="Times New Roman"/>
          <w:szCs w:val="28"/>
          <w:lang w:val="nl-NL"/>
        </w:rPr>
        <w:t>. Với thể chế tương đồng như Việt Nam, Luật Công đoàn Trung Quốc hiện hành cũng quy định nguồn thu 2% kinh phí công đoàn.</w:t>
      </w:r>
    </w:p>
    <w:p w14:paraId="64C69F7C" w14:textId="77777777" w:rsidR="00DC5A74" w:rsidRPr="00203066" w:rsidRDefault="00DC5A74" w:rsidP="009D3381">
      <w:pPr>
        <w:spacing w:before="40" w:after="40" w:line="340" w:lineRule="exact"/>
        <w:ind w:firstLine="709"/>
        <w:jc w:val="both"/>
        <w:rPr>
          <w:rFonts w:eastAsia="Calibri" w:cs="Times New Roman"/>
          <w:spacing w:val="2"/>
          <w:szCs w:val="28"/>
          <w:lang w:val="nl-NL"/>
        </w:rPr>
      </w:pPr>
      <w:r w:rsidRPr="00203066">
        <w:rPr>
          <w:rFonts w:eastAsia="Calibri" w:cs="Times New Roman"/>
          <w:spacing w:val="2"/>
          <w:szCs w:val="28"/>
          <w:lang w:val="nl-NL"/>
        </w:rPr>
        <w:t>+ Kinh tế công đoàn hiện nay chưa thực sự phát triển</w:t>
      </w:r>
      <w:r w:rsidR="00026EA4" w:rsidRPr="00203066">
        <w:rPr>
          <w:rFonts w:eastAsia="Calibri" w:cs="Times New Roman"/>
          <w:spacing w:val="2"/>
          <w:szCs w:val="28"/>
          <w:lang w:val="nl-NL"/>
        </w:rPr>
        <w:t xml:space="preserve"> </w:t>
      </w:r>
      <w:r w:rsidR="00F77B87" w:rsidRPr="00203066">
        <w:rPr>
          <w:rFonts w:eastAsia="Calibri" w:cs="Times New Roman"/>
          <w:spacing w:val="2"/>
          <w:szCs w:val="28"/>
          <w:lang w:val="nl-NL"/>
        </w:rPr>
        <w:t>do trải qua một thời gian dài bao cấp, chưa chuyển kịp với nền kinh tế thị trường định hướng xã hội chủ nghĩa,</w:t>
      </w:r>
      <w:r w:rsidR="00026EA4" w:rsidRPr="00203066">
        <w:rPr>
          <w:rFonts w:eastAsia="Calibri" w:cs="Times New Roman"/>
          <w:spacing w:val="2"/>
          <w:szCs w:val="28"/>
          <w:lang w:val="nl-NL"/>
        </w:rPr>
        <w:t xml:space="preserve"> nguồn lực phân tán, chưa được đầu tư</w:t>
      </w:r>
      <w:r w:rsidR="00F77B87" w:rsidRPr="00203066">
        <w:rPr>
          <w:rFonts w:eastAsia="Calibri" w:cs="Times New Roman"/>
          <w:spacing w:val="2"/>
          <w:szCs w:val="28"/>
          <w:lang w:val="nl-NL"/>
        </w:rPr>
        <w:t xml:space="preserve"> tương xứng</w:t>
      </w:r>
      <w:r w:rsidRPr="00203066">
        <w:rPr>
          <w:rFonts w:eastAsia="Calibri" w:cs="Times New Roman"/>
          <w:spacing w:val="2"/>
          <w:szCs w:val="28"/>
          <w:lang w:val="nl-NL"/>
        </w:rPr>
        <w:t xml:space="preserve">. </w:t>
      </w:r>
      <w:r w:rsidR="00F77B87" w:rsidRPr="00203066">
        <w:rPr>
          <w:rFonts w:eastAsia="Calibri" w:cs="Times New Roman"/>
          <w:spacing w:val="2"/>
          <w:szCs w:val="28"/>
          <w:lang w:val="nl-NL"/>
        </w:rPr>
        <w:t>Hiện Tổng Liên đoàn đang tập trung xây dựng chiến lược phát triển kinh tế công đoàn</w:t>
      </w:r>
      <w:r w:rsidR="007F0080" w:rsidRPr="00203066">
        <w:rPr>
          <w:rFonts w:eastAsia="Calibri" w:cs="Times New Roman"/>
          <w:spacing w:val="2"/>
          <w:szCs w:val="28"/>
          <w:lang w:val="nl-NL"/>
        </w:rPr>
        <w:t xml:space="preserve"> nhằm khai thác một cách có hiệu quả cơ sở vật chất hiện có của các đơn vị kinh tế công đoàn, về lâu dài, đây sẽ là khu vực tạo nên nguồn lực tài chính quan trọng của tổ chứ</w:t>
      </w:r>
      <w:r w:rsidR="00FC77C5" w:rsidRPr="00203066">
        <w:rPr>
          <w:rFonts w:eastAsia="Calibri" w:cs="Times New Roman"/>
          <w:spacing w:val="2"/>
          <w:szCs w:val="28"/>
          <w:lang w:val="nl-NL"/>
        </w:rPr>
        <w:t>c C</w:t>
      </w:r>
      <w:r w:rsidR="007F0080" w:rsidRPr="00203066">
        <w:rPr>
          <w:rFonts w:eastAsia="Calibri" w:cs="Times New Roman"/>
          <w:spacing w:val="2"/>
          <w:szCs w:val="28"/>
          <w:lang w:val="nl-NL"/>
        </w:rPr>
        <w:t xml:space="preserve">ông đoàn. </w:t>
      </w:r>
      <w:r w:rsidR="00FC77C5" w:rsidRPr="00203066">
        <w:rPr>
          <w:rFonts w:eastAsia="Calibri" w:cs="Times New Roman"/>
          <w:spacing w:val="2"/>
          <w:szCs w:val="28"/>
          <w:lang w:val="nl-NL"/>
        </w:rPr>
        <w:t>Tr</w:t>
      </w:r>
      <w:r w:rsidRPr="00203066">
        <w:rPr>
          <w:rFonts w:eastAsia="Calibri" w:cs="Times New Roman"/>
          <w:spacing w:val="2"/>
          <w:szCs w:val="28"/>
          <w:lang w:val="nl-NL"/>
        </w:rPr>
        <w:t>ong bối cảnh ngân sách nhà nướ</w:t>
      </w:r>
      <w:r w:rsidR="00FC77C5" w:rsidRPr="00203066">
        <w:rPr>
          <w:rFonts w:eastAsia="Calibri" w:cs="Times New Roman"/>
          <w:spacing w:val="2"/>
          <w:szCs w:val="28"/>
          <w:lang w:val="nl-NL"/>
        </w:rPr>
        <w:t xml:space="preserve">c hỗ trợ </w:t>
      </w:r>
      <w:r w:rsidRPr="00203066">
        <w:rPr>
          <w:rFonts w:eastAsia="Calibri" w:cs="Times New Roman"/>
          <w:spacing w:val="2"/>
          <w:szCs w:val="28"/>
          <w:lang w:val="nl-NL"/>
        </w:rPr>
        <w:t>cho hoạt động của hệ thố</w:t>
      </w:r>
      <w:r w:rsidR="00FC77C5" w:rsidRPr="00203066">
        <w:rPr>
          <w:rFonts w:eastAsia="Calibri" w:cs="Times New Roman"/>
          <w:spacing w:val="2"/>
          <w:szCs w:val="28"/>
          <w:lang w:val="nl-NL"/>
        </w:rPr>
        <w:t>ng c</w:t>
      </w:r>
      <w:r w:rsidRPr="00203066">
        <w:rPr>
          <w:rFonts w:eastAsia="Calibri" w:cs="Times New Roman"/>
          <w:spacing w:val="2"/>
          <w:szCs w:val="28"/>
          <w:lang w:val="nl-NL"/>
        </w:rPr>
        <w:t>ông đoàn còn hạn hẹp</w:t>
      </w:r>
      <w:r w:rsidR="00FC77C5" w:rsidRPr="00203066">
        <w:rPr>
          <w:rFonts w:eastAsia="Calibri" w:cs="Times New Roman"/>
          <w:spacing w:val="2"/>
          <w:szCs w:val="28"/>
          <w:lang w:val="nl-NL"/>
        </w:rPr>
        <w:t xml:space="preserve"> (khoảng 1%)</w:t>
      </w:r>
      <w:r w:rsidRPr="00203066">
        <w:rPr>
          <w:rFonts w:eastAsia="Calibri" w:cs="Times New Roman"/>
          <w:spacing w:val="2"/>
          <w:szCs w:val="28"/>
          <w:lang w:val="nl-NL"/>
        </w:rPr>
        <w:t xml:space="preserve"> thì khoả</w:t>
      </w:r>
      <w:r w:rsidR="00FC77C5" w:rsidRPr="00203066">
        <w:rPr>
          <w:rFonts w:eastAsia="Calibri" w:cs="Times New Roman"/>
          <w:spacing w:val="2"/>
          <w:szCs w:val="28"/>
          <w:lang w:val="nl-NL"/>
        </w:rPr>
        <w:t xml:space="preserve">n kinh phí này là </w:t>
      </w:r>
      <w:r w:rsidRPr="00203066">
        <w:rPr>
          <w:rFonts w:eastAsia="Calibri" w:cs="Times New Roman"/>
          <w:spacing w:val="2"/>
          <w:szCs w:val="28"/>
          <w:lang w:val="nl-NL"/>
        </w:rPr>
        <w:t>cách thức mà các doanh nghiệp chia sẻ</w:t>
      </w:r>
      <w:r w:rsidR="00FC77C5" w:rsidRPr="00203066">
        <w:rPr>
          <w:rFonts w:eastAsia="Calibri" w:cs="Times New Roman"/>
          <w:spacing w:val="2"/>
          <w:szCs w:val="28"/>
          <w:lang w:val="nl-NL"/>
        </w:rPr>
        <w:t xml:space="preserve"> gánh nặng ngân sách</w:t>
      </w:r>
      <w:r w:rsidRPr="00203066">
        <w:rPr>
          <w:rFonts w:eastAsia="Calibri" w:cs="Times New Roman"/>
          <w:spacing w:val="2"/>
          <w:szCs w:val="28"/>
          <w:lang w:val="nl-NL"/>
        </w:rPr>
        <w:t xml:space="preserve"> đối với Nhà nước, Chính phủ.</w:t>
      </w:r>
    </w:p>
    <w:p w14:paraId="32E148AA" w14:textId="77777777" w:rsidR="00DC5A74" w:rsidRPr="00966C5F" w:rsidRDefault="00DC5A74"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lastRenderedPageBreak/>
        <w:t>+ Nguồn kinh phí công đoàn, như đã đề cập với số liệu cụ thể</w:t>
      </w:r>
      <w:r w:rsidR="00FC77C5" w:rsidRPr="00966C5F">
        <w:rPr>
          <w:rFonts w:eastAsia="Calibri" w:cs="Times New Roman"/>
          <w:szCs w:val="28"/>
          <w:lang w:val="nl-NL"/>
        </w:rPr>
        <w:t xml:space="preserve"> nêu </w:t>
      </w:r>
      <w:r w:rsidRPr="00966C5F">
        <w:rPr>
          <w:rFonts w:eastAsia="Calibri" w:cs="Times New Roman"/>
          <w:szCs w:val="28"/>
          <w:lang w:val="nl-NL"/>
        </w:rPr>
        <w:t>trên</w:t>
      </w:r>
      <w:r w:rsidR="006B7124" w:rsidRPr="00966C5F">
        <w:rPr>
          <w:rFonts w:eastAsia="Calibri" w:cs="Times New Roman"/>
          <w:szCs w:val="28"/>
          <w:lang w:val="nl-NL"/>
        </w:rPr>
        <w:t>,</w:t>
      </w:r>
      <w:r w:rsidR="00FC77C5" w:rsidRPr="00966C5F">
        <w:rPr>
          <w:rFonts w:eastAsia="Calibri" w:cs="Times New Roman"/>
          <w:szCs w:val="28"/>
          <w:lang w:val="nl-NL"/>
        </w:rPr>
        <w:t xml:space="preserve"> </w:t>
      </w:r>
      <w:r w:rsidRPr="00966C5F">
        <w:rPr>
          <w:rFonts w:eastAsia="Calibri" w:cs="Times New Roman"/>
          <w:szCs w:val="28"/>
          <w:lang w:val="nl-NL"/>
        </w:rPr>
        <w:t>được sử dụng tậ</w:t>
      </w:r>
      <w:r w:rsidR="00FC77C5" w:rsidRPr="00966C5F">
        <w:rPr>
          <w:rFonts w:eastAsia="Calibri" w:cs="Times New Roman"/>
          <w:szCs w:val="28"/>
          <w:lang w:val="nl-NL"/>
        </w:rPr>
        <w:t xml:space="preserve">p trung cho nhiệm vụ </w:t>
      </w:r>
      <w:r w:rsidR="00710249" w:rsidRPr="00966C5F">
        <w:rPr>
          <w:rFonts w:eastAsia="Calibri" w:cs="Times New Roman"/>
          <w:szCs w:val="28"/>
          <w:lang w:val="nl-NL"/>
        </w:rPr>
        <w:t>đại diệ</w:t>
      </w:r>
      <w:r w:rsidR="00FC77C5" w:rsidRPr="00966C5F">
        <w:rPr>
          <w:rFonts w:eastAsia="Calibri" w:cs="Times New Roman"/>
          <w:szCs w:val="28"/>
          <w:lang w:val="nl-NL"/>
        </w:rPr>
        <w:t>n,</w:t>
      </w:r>
      <w:r w:rsidR="00710249" w:rsidRPr="00966C5F">
        <w:rPr>
          <w:rFonts w:eastAsia="Calibri" w:cs="Times New Roman"/>
          <w:szCs w:val="28"/>
          <w:lang w:val="nl-NL"/>
        </w:rPr>
        <w:t xml:space="preserve"> </w:t>
      </w:r>
      <w:r w:rsidRPr="00966C5F">
        <w:rPr>
          <w:rFonts w:eastAsia="Calibri" w:cs="Times New Roman"/>
          <w:szCs w:val="28"/>
          <w:lang w:val="nl-NL"/>
        </w:rPr>
        <w:t xml:space="preserve">chăm lo đời sống vật chất, tinh thần </w:t>
      </w:r>
      <w:r w:rsidR="00FC77C5" w:rsidRPr="00966C5F">
        <w:rPr>
          <w:rFonts w:eastAsia="Calibri" w:cs="Times New Roman"/>
          <w:szCs w:val="28"/>
          <w:lang w:val="nl-NL"/>
        </w:rPr>
        <w:t>và bảo vệ quyền lợi của</w:t>
      </w:r>
      <w:r w:rsidRPr="00966C5F">
        <w:rPr>
          <w:rFonts w:eastAsia="Calibri" w:cs="Times New Roman"/>
          <w:szCs w:val="28"/>
          <w:lang w:val="nl-NL"/>
        </w:rPr>
        <w:t xml:space="preserve"> người lao độ</w:t>
      </w:r>
      <w:r w:rsidR="00714C47" w:rsidRPr="00966C5F">
        <w:rPr>
          <w:rFonts w:eastAsia="Calibri" w:cs="Times New Roman"/>
          <w:szCs w:val="28"/>
          <w:lang w:val="nl-NL"/>
        </w:rPr>
        <w:t>ng;</w:t>
      </w:r>
      <w:r w:rsidRPr="00966C5F">
        <w:rPr>
          <w:rFonts w:eastAsia="Calibri" w:cs="Times New Roman"/>
          <w:szCs w:val="28"/>
          <w:lang w:val="nl-NL"/>
        </w:rPr>
        <w:t xml:space="preserve"> tuyên truyề</w:t>
      </w:r>
      <w:r w:rsidR="00931F3B" w:rsidRPr="00966C5F">
        <w:rPr>
          <w:rFonts w:eastAsia="Calibri" w:cs="Times New Roman"/>
          <w:szCs w:val="28"/>
          <w:lang w:val="nl-NL"/>
        </w:rPr>
        <w:t>n, vận động</w:t>
      </w:r>
      <w:r w:rsidRPr="00966C5F">
        <w:rPr>
          <w:rFonts w:eastAsia="Calibri" w:cs="Times New Roman"/>
          <w:szCs w:val="28"/>
          <w:lang w:val="nl-NL"/>
        </w:rPr>
        <w:t xml:space="preserve"> người lao động nâng cao trình độ kỹ năng nghề nghiệp,</w:t>
      </w:r>
      <w:r w:rsidR="006B7124" w:rsidRPr="00966C5F">
        <w:rPr>
          <w:rFonts w:eastAsia="Calibri" w:cs="Times New Roman"/>
          <w:szCs w:val="28"/>
          <w:lang w:val="nl-NL"/>
        </w:rPr>
        <w:t xml:space="preserve"> tác phong công tác</w:t>
      </w:r>
      <w:r w:rsidRPr="00966C5F">
        <w:rPr>
          <w:rFonts w:eastAsia="Calibri" w:cs="Times New Roman"/>
          <w:szCs w:val="28"/>
          <w:lang w:val="nl-NL"/>
        </w:rPr>
        <w:t xml:space="preserve">, </w:t>
      </w:r>
      <w:r w:rsidR="00931F3B" w:rsidRPr="00966C5F">
        <w:rPr>
          <w:rFonts w:eastAsia="Calibri" w:cs="Times New Roman"/>
          <w:szCs w:val="28"/>
          <w:lang w:val="nl-NL"/>
        </w:rPr>
        <w:t xml:space="preserve">bản lĩnh chính trị, giác ngộ giai cấp, góp phần </w:t>
      </w:r>
      <w:r w:rsidRPr="00966C5F">
        <w:rPr>
          <w:rFonts w:eastAsia="Calibri" w:cs="Times New Roman"/>
          <w:szCs w:val="28"/>
          <w:lang w:val="nl-NL"/>
        </w:rPr>
        <w:t>nâng cao năng suất lao động, thúc đẩy</w:t>
      </w:r>
      <w:r w:rsidR="00931F3B" w:rsidRPr="00966C5F">
        <w:rPr>
          <w:rFonts w:eastAsia="Calibri" w:cs="Times New Roman"/>
          <w:szCs w:val="28"/>
          <w:lang w:val="nl-NL"/>
        </w:rPr>
        <w:t xml:space="preserve"> cơ quan,</w:t>
      </w:r>
      <w:r w:rsidRPr="00966C5F">
        <w:rPr>
          <w:rFonts w:eastAsia="Calibri" w:cs="Times New Roman"/>
          <w:szCs w:val="28"/>
          <w:lang w:val="nl-NL"/>
        </w:rPr>
        <w:t xml:space="preserve"> doanh nghiệp phát triển bền vững</w:t>
      </w:r>
      <w:r w:rsidR="00714C47" w:rsidRPr="00966C5F">
        <w:rPr>
          <w:rFonts w:eastAsia="Calibri" w:cs="Times New Roman"/>
          <w:szCs w:val="28"/>
          <w:lang w:val="nl-NL"/>
        </w:rPr>
        <w:t xml:space="preserve">. </w:t>
      </w:r>
      <w:r w:rsidR="00931F3B" w:rsidRPr="00966C5F">
        <w:rPr>
          <w:rFonts w:eastAsia="Calibri" w:cs="Times New Roman"/>
          <w:szCs w:val="28"/>
          <w:lang w:val="nl-NL"/>
        </w:rPr>
        <w:t>Mặc dù mức độ chi giữa các khu vực có khác nhau (khu vực doanh nghiệp</w:t>
      </w:r>
      <w:r w:rsidR="00210C1D" w:rsidRPr="00966C5F">
        <w:rPr>
          <w:rFonts w:eastAsia="Calibri" w:cs="Times New Roman"/>
          <w:szCs w:val="28"/>
          <w:lang w:val="nl-NL"/>
        </w:rPr>
        <w:t xml:space="preserve"> thường có mức chi lớn hơn khu vực cơ quan hành chính, đơn vị sự nghiệp do yêu cầu nhiệm vụ chăm lo, bảo vệ quyền lợi người lao động khác nhau), nhưng đây là sự chia sẻ cần thiết, thể hiệ</w:t>
      </w:r>
      <w:r w:rsidR="006B7124" w:rsidRPr="00966C5F">
        <w:rPr>
          <w:rFonts w:eastAsia="Calibri" w:cs="Times New Roman"/>
          <w:szCs w:val="28"/>
          <w:lang w:val="nl-NL"/>
        </w:rPr>
        <w:t>n truyền thống</w:t>
      </w:r>
      <w:r w:rsidR="00210C1D" w:rsidRPr="00966C5F">
        <w:rPr>
          <w:rFonts w:eastAsia="Calibri" w:cs="Times New Roman"/>
          <w:szCs w:val="28"/>
          <w:lang w:val="nl-NL"/>
        </w:rPr>
        <w:t xml:space="preserve"> đoàn kết của giai cấp công nhân Việt Nam dưới sự lãnh đạo của Đảng. </w:t>
      </w:r>
      <w:r w:rsidR="00714C47" w:rsidRPr="00966C5F">
        <w:rPr>
          <w:rFonts w:eastAsia="Calibri" w:cs="Times New Roman"/>
          <w:szCs w:val="28"/>
          <w:lang w:val="nl-NL"/>
        </w:rPr>
        <w:t>Như vậy, nguồ</w:t>
      </w:r>
      <w:r w:rsidR="006B7124" w:rsidRPr="00966C5F">
        <w:rPr>
          <w:rFonts w:eastAsia="Calibri" w:cs="Times New Roman"/>
          <w:szCs w:val="28"/>
          <w:lang w:val="nl-NL"/>
        </w:rPr>
        <w:t>n KPCĐ</w:t>
      </w:r>
      <w:r w:rsidR="00714C47" w:rsidRPr="00966C5F">
        <w:rPr>
          <w:rFonts w:eastAsia="Calibri" w:cs="Times New Roman"/>
          <w:szCs w:val="28"/>
          <w:lang w:val="nl-NL"/>
        </w:rPr>
        <w:t xml:space="preserve"> </w:t>
      </w:r>
      <w:r w:rsidR="006B7124" w:rsidRPr="00966C5F">
        <w:rPr>
          <w:rFonts w:eastAsia="Calibri" w:cs="Times New Roman"/>
          <w:szCs w:val="28"/>
          <w:lang w:val="nl-NL"/>
        </w:rPr>
        <w:t xml:space="preserve">được sử dụng </w:t>
      </w:r>
      <w:r w:rsidR="00714C47" w:rsidRPr="00966C5F">
        <w:rPr>
          <w:rFonts w:eastAsia="Calibri" w:cs="Times New Roman"/>
          <w:szCs w:val="28"/>
          <w:lang w:val="nl-NL"/>
        </w:rPr>
        <w:t xml:space="preserve">mang lại lợi ích cho cả người lao động và người sử dụng lao động, </w:t>
      </w:r>
      <w:r w:rsidR="006B7124" w:rsidRPr="00966C5F">
        <w:rPr>
          <w:rFonts w:eastAsia="Calibri" w:cs="Times New Roman"/>
          <w:szCs w:val="28"/>
          <w:lang w:val="nl-NL"/>
        </w:rPr>
        <w:t xml:space="preserve">thúc đẩy </w:t>
      </w:r>
      <w:r w:rsidR="00714C47" w:rsidRPr="00966C5F">
        <w:rPr>
          <w:rFonts w:eastAsia="Calibri" w:cs="Times New Roman"/>
          <w:szCs w:val="28"/>
          <w:lang w:val="nl-NL"/>
        </w:rPr>
        <w:t>xây dựng quan hệ lao động hài hòa, ổn định và tiến bộ trong doanh nghiệp</w:t>
      </w:r>
      <w:r w:rsidRPr="00966C5F">
        <w:rPr>
          <w:rFonts w:eastAsia="Calibri" w:cs="Times New Roman"/>
          <w:szCs w:val="28"/>
          <w:lang w:val="nl-NL"/>
        </w:rPr>
        <w:t>; góp phần xây dựng giai cấ</w:t>
      </w:r>
      <w:r w:rsidR="006B7124" w:rsidRPr="00966C5F">
        <w:rPr>
          <w:rFonts w:eastAsia="Calibri" w:cs="Times New Roman"/>
          <w:szCs w:val="28"/>
          <w:lang w:val="nl-NL"/>
        </w:rPr>
        <w:t>p công nhân lớn</w:t>
      </w:r>
      <w:r w:rsidRPr="00966C5F">
        <w:rPr>
          <w:rFonts w:eastAsia="Calibri" w:cs="Times New Roman"/>
          <w:szCs w:val="28"/>
          <w:lang w:val="nl-NL"/>
        </w:rPr>
        <w:t xml:space="preserve"> mạnh, đáp ứng yêu cầu thời kỳ </w:t>
      </w:r>
      <w:r w:rsidR="006B7124" w:rsidRPr="00966C5F">
        <w:rPr>
          <w:rFonts w:eastAsia="Calibri" w:cs="Times New Roman"/>
          <w:szCs w:val="28"/>
          <w:lang w:val="nl-NL"/>
        </w:rPr>
        <w:t xml:space="preserve">đẩy mạnh </w:t>
      </w:r>
      <w:r w:rsidRPr="00966C5F">
        <w:rPr>
          <w:rFonts w:eastAsia="Calibri" w:cs="Times New Roman"/>
          <w:szCs w:val="28"/>
          <w:lang w:val="nl-NL"/>
        </w:rPr>
        <w:t>công nghiệ</w:t>
      </w:r>
      <w:r w:rsidR="006B7124" w:rsidRPr="00966C5F">
        <w:rPr>
          <w:rFonts w:eastAsia="Calibri" w:cs="Times New Roman"/>
          <w:szCs w:val="28"/>
          <w:lang w:val="nl-NL"/>
        </w:rPr>
        <w:t>p hóa,</w:t>
      </w:r>
      <w:r w:rsidRPr="00966C5F">
        <w:rPr>
          <w:rFonts w:eastAsia="Calibri" w:cs="Times New Roman"/>
          <w:szCs w:val="28"/>
          <w:lang w:val="nl-NL"/>
        </w:rPr>
        <w:t xml:space="preserve"> hiện đại hóa đất nước; đóng góp không nhỏ vào tiến trình xây dựng, phát triển </w:t>
      </w:r>
      <w:r w:rsidR="00447A01" w:rsidRPr="00966C5F">
        <w:rPr>
          <w:rFonts w:eastAsia="Calibri" w:cs="Times New Roman"/>
          <w:szCs w:val="28"/>
          <w:lang w:val="nl-NL"/>
        </w:rPr>
        <w:t xml:space="preserve">đất nước </w:t>
      </w:r>
      <w:r w:rsidRPr="00966C5F">
        <w:rPr>
          <w:rFonts w:eastAsia="Calibri" w:cs="Times New Roman"/>
          <w:szCs w:val="28"/>
          <w:lang w:val="nl-NL"/>
        </w:rPr>
        <w:t xml:space="preserve">và bảo vệ Tổ quốc Việt Nam xã hội chủ nghĩa. </w:t>
      </w:r>
    </w:p>
    <w:p w14:paraId="07AD7BD3" w14:textId="77777777" w:rsidR="00DC5A74" w:rsidRPr="00966C5F" w:rsidRDefault="00DC5A74"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 Đảm bảo sự chủ động, linh hoạt và không phụ thuộc vào ngân sách củ</w:t>
      </w:r>
      <w:r w:rsidR="00447A01" w:rsidRPr="00966C5F">
        <w:rPr>
          <w:rFonts w:eastAsia="Calibri" w:cs="Times New Roman"/>
          <w:szCs w:val="28"/>
          <w:lang w:val="nl-NL"/>
        </w:rPr>
        <w:t>a C</w:t>
      </w:r>
      <w:r w:rsidRPr="00966C5F">
        <w:rPr>
          <w:rFonts w:eastAsia="Calibri" w:cs="Times New Roman"/>
          <w:szCs w:val="28"/>
          <w:lang w:val="nl-NL"/>
        </w:rPr>
        <w:t>hính phủ để giúp Công đoàn có tiếng nói mạnh mẽ</w:t>
      </w:r>
      <w:r w:rsidR="00447A01" w:rsidRPr="00966C5F">
        <w:rPr>
          <w:rFonts w:eastAsia="Calibri" w:cs="Times New Roman"/>
          <w:szCs w:val="28"/>
          <w:lang w:val="nl-NL"/>
        </w:rPr>
        <w:t>, khách quan trong việc đại diện, bảo vệ quyền lợi của người lao động,</w:t>
      </w:r>
      <w:r w:rsidRPr="00966C5F">
        <w:rPr>
          <w:rFonts w:eastAsia="Calibri" w:cs="Times New Roman"/>
          <w:szCs w:val="28"/>
          <w:lang w:val="nl-NL"/>
        </w:rPr>
        <w:t xml:space="preserve"> phù hợp với thông lệ quốc tế. </w:t>
      </w:r>
    </w:p>
    <w:p w14:paraId="25740DDE" w14:textId="77777777" w:rsidR="009324ED" w:rsidRPr="00966C5F" w:rsidRDefault="009324ED" w:rsidP="009D3381">
      <w:pPr>
        <w:spacing w:before="40" w:after="40" w:line="340" w:lineRule="exact"/>
        <w:ind w:firstLine="709"/>
        <w:jc w:val="both"/>
        <w:rPr>
          <w:rFonts w:eastAsia="Calibri" w:cs="Times New Roman"/>
          <w:color w:val="000000" w:themeColor="text1"/>
          <w:szCs w:val="28"/>
          <w:lang w:val="nl-NL"/>
        </w:rPr>
      </w:pPr>
      <w:r w:rsidRPr="00966C5F">
        <w:rPr>
          <w:rFonts w:eastAsia="Calibri" w:cs="Times New Roman"/>
          <w:color w:val="000000" w:themeColor="text1"/>
          <w:szCs w:val="28"/>
          <w:lang w:val="nl-NL"/>
        </w:rPr>
        <w:t>+ Đảm bảo sự bình đẳng về quyền và nghĩa vụ giữa các tổ chức đại diện người lao động tại cơ sở</w:t>
      </w:r>
      <w:r w:rsidR="00447A01" w:rsidRPr="00966C5F">
        <w:rPr>
          <w:rFonts w:eastAsia="Calibri" w:cs="Times New Roman"/>
          <w:color w:val="000000" w:themeColor="text1"/>
          <w:szCs w:val="28"/>
          <w:lang w:val="nl-NL"/>
        </w:rPr>
        <w:t xml:space="preserve"> trong bối cảnh mới của Việt Nam, khẳng định sự tôn trọng và tuân thủ của nước ta đối với các cam kết quốc tế.</w:t>
      </w:r>
    </w:p>
    <w:p w14:paraId="7044CAAC" w14:textId="77777777" w:rsidR="00DC5A74" w:rsidRPr="00966C5F" w:rsidRDefault="00DC5A74" w:rsidP="009D3381">
      <w:pPr>
        <w:spacing w:before="40" w:after="40" w:line="340" w:lineRule="exact"/>
        <w:ind w:firstLine="709"/>
        <w:jc w:val="both"/>
        <w:rPr>
          <w:rFonts w:eastAsia="Calibri" w:cs="Times New Roman"/>
          <w:b/>
          <w:szCs w:val="28"/>
          <w:lang w:val="nl-NL"/>
        </w:rPr>
      </w:pPr>
      <w:r w:rsidRPr="00966C5F">
        <w:rPr>
          <w:rFonts w:eastAsia="Calibri" w:cs="Times New Roman"/>
          <w:b/>
          <w:szCs w:val="28"/>
          <w:lang w:val="nl-NL"/>
        </w:rPr>
        <w:t>b) Tác động tiêu cực</w:t>
      </w:r>
    </w:p>
    <w:p w14:paraId="1A201E33" w14:textId="60A6922E" w:rsidR="006F254F" w:rsidRPr="00966C5F" w:rsidRDefault="00022BAF" w:rsidP="009D3381">
      <w:pPr>
        <w:spacing w:before="40" w:after="40" w:line="340" w:lineRule="exact"/>
        <w:ind w:firstLine="709"/>
        <w:jc w:val="both"/>
        <w:rPr>
          <w:rFonts w:eastAsia="Calibri" w:cs="Times New Roman"/>
          <w:szCs w:val="28"/>
          <w:lang w:val="nl-NL"/>
        </w:rPr>
      </w:pPr>
      <w:r w:rsidRPr="00966C5F">
        <w:rPr>
          <w:rFonts w:eastAsia="Times New Roman"/>
          <w:color w:val="000000" w:themeColor="text1"/>
          <w:szCs w:val="28"/>
        </w:rPr>
        <w:t>+</w:t>
      </w:r>
      <w:r w:rsidR="00E26951" w:rsidRPr="00966C5F">
        <w:rPr>
          <w:rFonts w:eastAsia="Times New Roman"/>
          <w:color w:val="000000" w:themeColor="text1"/>
          <w:szCs w:val="28"/>
        </w:rPr>
        <w:t xml:space="preserve"> </w:t>
      </w:r>
      <w:r w:rsidR="005D1D7D" w:rsidRPr="00966C5F">
        <w:rPr>
          <w:rFonts w:eastAsia="Times New Roman"/>
          <w:color w:val="000000" w:themeColor="text1"/>
          <w:szCs w:val="28"/>
        </w:rPr>
        <w:t>P</w:t>
      </w:r>
      <w:r w:rsidR="00BA756E" w:rsidRPr="00966C5F">
        <w:rPr>
          <w:rFonts w:eastAsia="Times New Roman"/>
          <w:color w:val="000000" w:themeColor="text1"/>
          <w:szCs w:val="28"/>
        </w:rPr>
        <w:t>hương án được thực h</w:t>
      </w:r>
      <w:r w:rsidR="005D1D7D" w:rsidRPr="00966C5F">
        <w:rPr>
          <w:rFonts w:eastAsia="Times New Roman"/>
          <w:color w:val="000000" w:themeColor="text1"/>
          <w:szCs w:val="28"/>
        </w:rPr>
        <w:t>iện sẽ có tác động</w:t>
      </w:r>
      <w:r w:rsidR="00BA756E" w:rsidRPr="00966C5F">
        <w:rPr>
          <w:rFonts w:eastAsia="Times New Roman"/>
          <w:color w:val="000000" w:themeColor="text1"/>
          <w:szCs w:val="28"/>
        </w:rPr>
        <w:t xml:space="preserve"> về mặt kinh tế đến các chủ thể liên quan</w:t>
      </w:r>
      <w:r w:rsidR="00737AFA" w:rsidRPr="00966C5F">
        <w:rPr>
          <w:rFonts w:eastAsia="Times New Roman"/>
          <w:color w:val="000000" w:themeColor="text1"/>
          <w:szCs w:val="28"/>
        </w:rPr>
        <w:t xml:space="preserve">, cụ thể đó là </w:t>
      </w:r>
      <w:r w:rsidR="00737AFA" w:rsidRPr="00966C5F">
        <w:rPr>
          <w:rFonts w:eastAsia="Calibri" w:cs="Times New Roman"/>
          <w:szCs w:val="28"/>
          <w:lang w:val="nl-NL"/>
        </w:rPr>
        <w:t>ảnh hưởng trực tiếp đến doanh thu, lợi nhuận của các doanh nghiệp.</w:t>
      </w:r>
      <w:r w:rsidR="005D1D7D" w:rsidRPr="00966C5F">
        <w:rPr>
          <w:rFonts w:eastAsia="Times New Roman"/>
          <w:color w:val="000000" w:themeColor="text1"/>
          <w:szCs w:val="28"/>
        </w:rPr>
        <w:t xml:space="preserve"> Đối với c</w:t>
      </w:r>
      <w:r w:rsidR="00F36625" w:rsidRPr="00966C5F">
        <w:rPr>
          <w:rFonts w:eastAsia="Times New Roman"/>
          <w:color w:val="000000" w:themeColor="text1"/>
          <w:szCs w:val="28"/>
        </w:rPr>
        <w:t>ác cơ quan</w:t>
      </w:r>
      <w:r w:rsidR="005D1D7D" w:rsidRPr="00966C5F">
        <w:rPr>
          <w:rFonts w:eastAsia="Times New Roman"/>
          <w:color w:val="000000" w:themeColor="text1"/>
          <w:szCs w:val="28"/>
        </w:rPr>
        <w:t xml:space="preserve"> nhà nước, </w:t>
      </w:r>
      <w:r w:rsidR="00F36625" w:rsidRPr="00966C5F">
        <w:rPr>
          <w:rFonts w:eastAsia="Times New Roman"/>
          <w:color w:val="000000" w:themeColor="text1"/>
          <w:szCs w:val="28"/>
        </w:rPr>
        <w:t xml:space="preserve">đơn vị sự nghiệp công lập </w:t>
      </w:r>
      <w:r w:rsidR="005D1D7D" w:rsidRPr="00966C5F">
        <w:rPr>
          <w:rFonts w:eastAsia="Times New Roman"/>
          <w:color w:val="000000" w:themeColor="text1"/>
          <w:szCs w:val="28"/>
        </w:rPr>
        <w:t xml:space="preserve">thì đây chính là </w:t>
      </w:r>
      <w:r w:rsidR="00F36625" w:rsidRPr="00966C5F">
        <w:rPr>
          <w:rFonts w:eastAsia="Times New Roman"/>
          <w:color w:val="000000" w:themeColor="text1"/>
          <w:szCs w:val="28"/>
        </w:rPr>
        <w:t>khoản tiền có nguồn gốc từ ngân sách nhà nước</w:t>
      </w:r>
      <w:r w:rsidR="005E02CD" w:rsidRPr="00966C5F">
        <w:rPr>
          <w:rFonts w:eastAsia="Times New Roman"/>
          <w:color w:val="000000" w:themeColor="text1"/>
          <w:szCs w:val="28"/>
        </w:rPr>
        <w:t>, là sự chia sẻ của Nhà nước</w:t>
      </w:r>
      <w:r w:rsidR="00F36625" w:rsidRPr="00966C5F">
        <w:rPr>
          <w:rFonts w:eastAsia="Times New Roman"/>
          <w:color w:val="000000" w:themeColor="text1"/>
          <w:szCs w:val="28"/>
        </w:rPr>
        <w:t xml:space="preserve"> đối với hoạt động công đoàn, nhưng Công đoàn không nhận trực tiếp từ Chính phủ để đảm bảo tính khách quan, sự độc lập của Công đoàn trong việc đại diện, bảo vệ quyền lợi người lao động.</w:t>
      </w:r>
      <w:r w:rsidR="00BA756E" w:rsidRPr="00966C5F">
        <w:rPr>
          <w:rFonts w:eastAsia="Times New Roman"/>
          <w:color w:val="000000" w:themeColor="text1"/>
          <w:szCs w:val="28"/>
        </w:rPr>
        <w:t xml:space="preserve"> </w:t>
      </w:r>
      <w:r w:rsidR="006F254F" w:rsidRPr="00966C5F">
        <w:rPr>
          <w:rFonts w:eastAsia="Times New Roman"/>
          <w:color w:val="000000" w:themeColor="text1"/>
          <w:szCs w:val="28"/>
        </w:rPr>
        <w:t xml:space="preserve">Tuy nhiên, </w:t>
      </w:r>
      <w:r w:rsidR="005E02CD" w:rsidRPr="00966C5F">
        <w:rPr>
          <w:rFonts w:eastAsia="Times New Roman"/>
          <w:color w:val="000000" w:themeColor="text1"/>
          <w:szCs w:val="28"/>
        </w:rPr>
        <w:t xml:space="preserve">tác động </w:t>
      </w:r>
      <w:r w:rsidR="008748CA" w:rsidRPr="00966C5F">
        <w:rPr>
          <w:rFonts w:eastAsia="Times New Roman"/>
          <w:color w:val="000000" w:themeColor="text1"/>
          <w:szCs w:val="28"/>
        </w:rPr>
        <w:t xml:space="preserve">tiêu cực </w:t>
      </w:r>
      <w:r w:rsidR="005E02CD" w:rsidRPr="00966C5F">
        <w:rPr>
          <w:rFonts w:eastAsia="Times New Roman"/>
          <w:color w:val="000000" w:themeColor="text1"/>
          <w:szCs w:val="28"/>
        </w:rPr>
        <w:t xml:space="preserve">sẽ không lớn bởi </w:t>
      </w:r>
      <w:r w:rsidR="008748CA" w:rsidRPr="00966C5F">
        <w:rPr>
          <w:rFonts w:eastAsia="Times New Roman"/>
          <w:color w:val="000000" w:themeColor="text1"/>
          <w:szCs w:val="28"/>
        </w:rPr>
        <w:t xml:space="preserve">hầu hết </w:t>
      </w:r>
      <w:r w:rsidR="005E02CD" w:rsidRPr="00966C5F">
        <w:rPr>
          <w:rFonts w:eastAsia="Times New Roman"/>
          <w:color w:val="000000" w:themeColor="text1"/>
          <w:szCs w:val="28"/>
        </w:rPr>
        <w:t>các doanh nghiệp vẫn đang thực hiện nghĩa</w:t>
      </w:r>
      <w:r w:rsidR="008748CA" w:rsidRPr="00966C5F">
        <w:rPr>
          <w:rFonts w:eastAsia="Times New Roman"/>
          <w:color w:val="000000" w:themeColor="text1"/>
          <w:szCs w:val="28"/>
        </w:rPr>
        <w:t xml:space="preserve"> vụ này. Nhiều doanh</w:t>
      </w:r>
      <w:r w:rsidR="00B2197B" w:rsidRPr="00966C5F">
        <w:rPr>
          <w:rFonts w:eastAsia="Times New Roman"/>
          <w:color w:val="000000" w:themeColor="text1"/>
          <w:szCs w:val="28"/>
        </w:rPr>
        <w:t xml:space="preserve"> nghiệp hiểu rõ</w:t>
      </w:r>
      <w:r w:rsidR="005E02CD" w:rsidRPr="00966C5F">
        <w:rPr>
          <w:rFonts w:eastAsia="Times New Roman"/>
          <w:color w:val="000000" w:themeColor="text1"/>
          <w:szCs w:val="28"/>
        </w:rPr>
        <w:t xml:space="preserve"> khoản đóng góp này được sử dụng 2/3 cho hoạt động công đoàn tại doanh nghiệp nên </w:t>
      </w:r>
      <w:r w:rsidR="007329B5" w:rsidRPr="00966C5F">
        <w:rPr>
          <w:rFonts w:eastAsia="Times New Roman"/>
          <w:color w:val="000000" w:themeColor="text1"/>
          <w:szCs w:val="28"/>
        </w:rPr>
        <w:t>chủ doanh nghiệp</w:t>
      </w:r>
      <w:r w:rsidR="005E02CD" w:rsidRPr="00966C5F">
        <w:rPr>
          <w:rFonts w:eastAsia="Times New Roman"/>
          <w:color w:val="000000" w:themeColor="text1"/>
          <w:szCs w:val="28"/>
        </w:rPr>
        <w:t xml:space="preserve"> ủng hộ</w:t>
      </w:r>
      <w:r w:rsidR="007329B5" w:rsidRPr="00966C5F">
        <w:rPr>
          <w:rFonts w:eastAsia="Times New Roman"/>
          <w:color w:val="000000" w:themeColor="text1"/>
          <w:szCs w:val="28"/>
        </w:rPr>
        <w:t xml:space="preserve"> và chấp hành</w:t>
      </w:r>
      <w:r w:rsidR="005E02CD" w:rsidRPr="00966C5F">
        <w:rPr>
          <w:rFonts w:eastAsia="Times New Roman"/>
          <w:color w:val="000000" w:themeColor="text1"/>
          <w:szCs w:val="28"/>
        </w:rPr>
        <w:t xml:space="preserve">. Một số chủ doanh nghiệp không ủng hộ </w:t>
      </w:r>
      <w:r w:rsidR="007329B5" w:rsidRPr="00966C5F">
        <w:rPr>
          <w:rFonts w:eastAsia="Times New Roman"/>
          <w:color w:val="000000" w:themeColor="text1"/>
          <w:szCs w:val="28"/>
        </w:rPr>
        <w:t xml:space="preserve">vì chưa nắm được việc sử dụng KPCĐ, có chủ doanh nghiệp thắc mắc vì việc thu 2% KPCĐ không có ở hầu hết các nước khác mà doanh nghiệp đầu tư (kinh phí hoạt động công đoàn của công đoàn các nước dựa vào các nguồn chủ yếu: </w:t>
      </w:r>
      <w:r w:rsidR="008748CA" w:rsidRPr="00966C5F">
        <w:rPr>
          <w:rFonts w:eastAsia="Times New Roman"/>
          <w:color w:val="000000" w:themeColor="text1"/>
          <w:szCs w:val="28"/>
        </w:rPr>
        <w:t xml:space="preserve">ĐPCĐ, kinh tế công đoàn, Chính phủ hỗ trợ qua các chương trình, dự án, sự hỗ trợ của các đảng chính trị thông qua các doanh nghiệp, quỹ). ĐPCĐ của hầu hết các nước đều thu khoảng trên, dưới 1% nhưng do mức lương </w:t>
      </w:r>
      <w:r w:rsidR="00035CAD" w:rsidRPr="00966C5F">
        <w:rPr>
          <w:rFonts w:eastAsia="Times New Roman"/>
          <w:color w:val="000000" w:themeColor="text1"/>
          <w:szCs w:val="28"/>
        </w:rPr>
        <w:t xml:space="preserve">của người lao động cao nên giá trị tuyệt đối rất lớn, trong khi ĐPCĐ ở nước ta mặc dù quy định bằng 1% lương nhưng do mức lương của </w:t>
      </w:r>
      <w:r w:rsidR="00035CAD" w:rsidRPr="00966C5F">
        <w:rPr>
          <w:rFonts w:eastAsia="Times New Roman"/>
          <w:color w:val="000000" w:themeColor="text1"/>
          <w:szCs w:val="28"/>
        </w:rPr>
        <w:lastRenderedPageBreak/>
        <w:t xml:space="preserve">công nhân lao động nước ta thấp, không đáp ứng mức sống tối thiểu </w:t>
      </w:r>
      <w:r w:rsidR="00B2197B" w:rsidRPr="00966C5F">
        <w:rPr>
          <w:rFonts w:eastAsia="Times New Roman"/>
          <w:color w:val="000000" w:themeColor="text1"/>
          <w:szCs w:val="28"/>
        </w:rPr>
        <w:t xml:space="preserve">nên </w:t>
      </w:r>
      <w:r w:rsidR="00035CAD" w:rsidRPr="00966C5F">
        <w:rPr>
          <w:rFonts w:eastAsia="Times New Roman"/>
          <w:color w:val="000000" w:themeColor="text1"/>
          <w:szCs w:val="28"/>
        </w:rPr>
        <w:t>nhiều nơi</w:t>
      </w:r>
      <w:r w:rsidR="00B2197B" w:rsidRPr="00966C5F">
        <w:rPr>
          <w:rFonts w:eastAsia="Times New Roman"/>
          <w:color w:val="000000" w:themeColor="text1"/>
          <w:szCs w:val="28"/>
        </w:rPr>
        <w:t xml:space="preserve"> để chia sẻ với đoàn viên,</w:t>
      </w:r>
      <w:r w:rsidR="00035CAD" w:rsidRPr="00966C5F">
        <w:rPr>
          <w:rFonts w:eastAsia="Times New Roman"/>
          <w:color w:val="000000" w:themeColor="text1"/>
          <w:szCs w:val="28"/>
        </w:rPr>
        <w:t xml:space="preserve"> công đoàn thu ở mức 10.000 -20.000đ/ người/tháng</w:t>
      </w:r>
      <w:r w:rsidR="00B2197B" w:rsidRPr="00966C5F">
        <w:rPr>
          <w:rFonts w:eastAsia="Times New Roman"/>
          <w:color w:val="000000" w:themeColor="text1"/>
          <w:szCs w:val="28"/>
        </w:rPr>
        <w:t>.</w:t>
      </w:r>
      <w:r w:rsidR="00035CAD" w:rsidRPr="00966C5F">
        <w:rPr>
          <w:rFonts w:eastAsia="Times New Roman"/>
          <w:color w:val="000000" w:themeColor="text1"/>
          <w:szCs w:val="28"/>
        </w:rPr>
        <w:t xml:space="preserve"> </w:t>
      </w:r>
      <w:r w:rsidR="00B2197B" w:rsidRPr="00966C5F">
        <w:rPr>
          <w:rFonts w:eastAsia="Calibri" w:cs="Times New Roman"/>
          <w:szCs w:val="28"/>
          <w:lang w:val="nl-NL"/>
        </w:rPr>
        <w:t>V</w:t>
      </w:r>
      <w:r w:rsidR="006F254F" w:rsidRPr="00966C5F">
        <w:rPr>
          <w:rFonts w:eastAsia="Calibri" w:cs="Times New Roman"/>
          <w:szCs w:val="28"/>
          <w:lang w:val="nl-NL"/>
        </w:rPr>
        <w:t>ề tổng thể</w:t>
      </w:r>
      <w:r w:rsidR="00B2197B" w:rsidRPr="00966C5F">
        <w:rPr>
          <w:rFonts w:eastAsia="Calibri" w:cs="Times New Roman"/>
          <w:szCs w:val="28"/>
          <w:lang w:val="nl-NL"/>
        </w:rPr>
        <w:t>, Tổng</w:t>
      </w:r>
      <w:r w:rsidR="006F254F" w:rsidRPr="00966C5F">
        <w:rPr>
          <w:rFonts w:eastAsia="Calibri" w:cs="Times New Roman"/>
          <w:szCs w:val="28"/>
          <w:lang w:val="nl-NL"/>
        </w:rPr>
        <w:t xml:space="preserve"> </w:t>
      </w:r>
      <w:r w:rsidR="00B2197B" w:rsidRPr="00966C5F">
        <w:rPr>
          <w:rFonts w:eastAsia="Calibri" w:cs="Times New Roman"/>
          <w:szCs w:val="28"/>
          <w:lang w:val="nl-NL"/>
        </w:rPr>
        <w:t xml:space="preserve">Liên đoàn </w:t>
      </w:r>
      <w:r w:rsidR="006F254F" w:rsidRPr="00966C5F">
        <w:rPr>
          <w:rFonts w:eastAsia="Calibri" w:cs="Times New Roman"/>
          <w:szCs w:val="28"/>
          <w:lang w:val="nl-NL"/>
        </w:rPr>
        <w:t>cho rằng, mứ</w:t>
      </w:r>
      <w:r w:rsidR="00B2197B" w:rsidRPr="00966C5F">
        <w:rPr>
          <w:rFonts w:eastAsia="Calibri" w:cs="Times New Roman"/>
          <w:szCs w:val="28"/>
          <w:lang w:val="nl-NL"/>
        </w:rPr>
        <w:t>c thu 2%</w:t>
      </w:r>
      <w:r w:rsidR="006F254F" w:rsidRPr="00966C5F">
        <w:rPr>
          <w:rFonts w:eastAsia="Calibri" w:cs="Times New Roman"/>
          <w:szCs w:val="28"/>
          <w:lang w:val="nl-NL"/>
        </w:rPr>
        <w:t xml:space="preserve"> vẫn nằm trong phạ</w:t>
      </w:r>
      <w:r w:rsidR="00B2197B" w:rsidRPr="00966C5F">
        <w:rPr>
          <w:rFonts w:eastAsia="Calibri" w:cs="Times New Roman"/>
          <w:szCs w:val="28"/>
          <w:lang w:val="nl-NL"/>
        </w:rPr>
        <w:t xml:space="preserve">m vi </w:t>
      </w:r>
      <w:r w:rsidR="006F254F" w:rsidRPr="00966C5F">
        <w:rPr>
          <w:rFonts w:eastAsia="Calibri" w:cs="Times New Roman"/>
          <w:szCs w:val="28"/>
          <w:lang w:val="nl-NL"/>
        </w:rPr>
        <w:t>chấp nhận đượ</w:t>
      </w:r>
      <w:r w:rsidR="00B2197B" w:rsidRPr="00966C5F">
        <w:rPr>
          <w:rFonts w:eastAsia="Calibri" w:cs="Times New Roman"/>
          <w:szCs w:val="28"/>
          <w:lang w:val="nl-NL"/>
        </w:rPr>
        <w:t>c</w:t>
      </w:r>
      <w:r w:rsidR="006F254F" w:rsidRPr="00966C5F">
        <w:rPr>
          <w:rFonts w:eastAsia="Calibri" w:cs="Times New Roman"/>
          <w:szCs w:val="28"/>
          <w:lang w:val="nl-NL"/>
        </w:rPr>
        <w:t xml:space="preserve"> đối với sức chịu đựng của các tổ chức, doanh nghiệp</w:t>
      </w:r>
      <w:r w:rsidR="006F254F" w:rsidRPr="00966C5F">
        <w:rPr>
          <w:rStyle w:val="FootnoteReference"/>
          <w:rFonts w:eastAsia="Calibri" w:cs="Times New Roman"/>
          <w:szCs w:val="28"/>
          <w:lang w:val="nl-NL"/>
        </w:rPr>
        <w:footnoteReference w:id="3"/>
      </w:r>
      <w:r w:rsidR="006F254F" w:rsidRPr="00966C5F">
        <w:rPr>
          <w:rFonts w:eastAsia="Calibri" w:cs="Times New Roman"/>
          <w:szCs w:val="28"/>
          <w:lang w:val="nl-NL"/>
        </w:rPr>
        <w:t>.</w:t>
      </w:r>
    </w:p>
    <w:p w14:paraId="5D334BCA" w14:textId="77777777" w:rsidR="00677805" w:rsidRPr="00966C5F" w:rsidRDefault="00BD6F8F"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 xml:space="preserve">- </w:t>
      </w:r>
      <w:r w:rsidR="00677805" w:rsidRPr="00966C5F">
        <w:rPr>
          <w:rFonts w:eastAsia="Calibri" w:cs="Times New Roman"/>
          <w:szCs w:val="28"/>
          <w:lang w:val="nl-NL"/>
        </w:rPr>
        <w:t>Giả sử phương án này được thực hiện</w:t>
      </w:r>
      <w:r w:rsidR="00DC4A15" w:rsidRPr="00966C5F">
        <w:rPr>
          <w:rFonts w:eastAsia="Calibri" w:cs="Times New Roman"/>
          <w:szCs w:val="28"/>
          <w:lang w:val="nl-NL"/>
        </w:rPr>
        <w:t xml:space="preserve"> </w:t>
      </w:r>
      <w:r w:rsidR="00677805" w:rsidRPr="00966C5F">
        <w:rPr>
          <w:rFonts w:eastAsia="Calibri" w:cs="Times New Roman"/>
          <w:szCs w:val="28"/>
          <w:lang w:val="nl-NL"/>
        </w:rPr>
        <w:t xml:space="preserve">trên cơ sở đảm bảo </w:t>
      </w:r>
      <w:r w:rsidR="004E79B0" w:rsidRPr="00966C5F">
        <w:rPr>
          <w:rFonts w:eastAsia="Calibri" w:cs="Times New Roman"/>
          <w:szCs w:val="28"/>
          <w:lang w:val="nl-NL"/>
        </w:rPr>
        <w:t xml:space="preserve">bình đẳng, </w:t>
      </w:r>
      <w:r w:rsidR="00677805" w:rsidRPr="00966C5F">
        <w:rPr>
          <w:rFonts w:eastAsia="Calibri" w:cs="Times New Roman"/>
          <w:szCs w:val="28"/>
          <w:lang w:val="nl-NL"/>
        </w:rPr>
        <w:t>hài hòa lợi ích của</w:t>
      </w:r>
      <w:r w:rsidR="00DC4A15" w:rsidRPr="00966C5F">
        <w:rPr>
          <w:rFonts w:eastAsia="Calibri" w:cs="Times New Roman"/>
          <w:szCs w:val="28"/>
          <w:lang w:val="nl-NL"/>
        </w:rPr>
        <w:t xml:space="preserve"> </w:t>
      </w:r>
      <w:r w:rsidR="007F7B8E" w:rsidRPr="00966C5F">
        <w:rPr>
          <w:rFonts w:eastAsia="Calibri" w:cs="Times New Roman"/>
          <w:szCs w:val="28"/>
          <w:lang w:val="nl-NL"/>
        </w:rPr>
        <w:t>đoàn viên (thành viên)</w:t>
      </w:r>
      <w:r w:rsidR="00677805" w:rsidRPr="00966C5F">
        <w:rPr>
          <w:rFonts w:eastAsia="Calibri" w:cs="Times New Roman"/>
          <w:szCs w:val="28"/>
          <w:lang w:val="nl-NL"/>
        </w:rPr>
        <w:t xml:space="preserve"> các tổ chức cũng như người lao động không phả</w:t>
      </w:r>
      <w:r w:rsidR="007F7B8E" w:rsidRPr="00966C5F">
        <w:rPr>
          <w:rFonts w:eastAsia="Calibri" w:cs="Times New Roman"/>
          <w:szCs w:val="28"/>
          <w:lang w:val="nl-NL"/>
        </w:rPr>
        <w:t xml:space="preserve">i là đoàn viên (thành viên), </w:t>
      </w:r>
      <w:r w:rsidR="00100ECD" w:rsidRPr="00966C5F">
        <w:rPr>
          <w:rFonts w:eastAsia="Calibri" w:cs="Times New Roman"/>
          <w:szCs w:val="28"/>
          <w:lang w:val="nl-NL"/>
        </w:rPr>
        <w:t xml:space="preserve">nguồn tài chính công đoàn </w:t>
      </w:r>
      <w:r w:rsidR="00DC4A15" w:rsidRPr="00966C5F">
        <w:rPr>
          <w:rFonts w:eastAsia="Calibri" w:cs="Times New Roman"/>
          <w:szCs w:val="28"/>
          <w:lang w:val="nl-NL"/>
        </w:rPr>
        <w:t xml:space="preserve">của Công đoàn Việt Nam </w:t>
      </w:r>
      <w:r w:rsidR="00100ECD" w:rsidRPr="00966C5F">
        <w:rPr>
          <w:rFonts w:eastAsia="Calibri" w:cs="Times New Roman"/>
          <w:szCs w:val="28"/>
          <w:lang w:val="nl-NL"/>
        </w:rPr>
        <w:t>có khả năng bị giảm sút.</w:t>
      </w:r>
    </w:p>
    <w:p w14:paraId="13EF663E" w14:textId="7C3FA571" w:rsidR="00C32457" w:rsidRPr="00966C5F" w:rsidRDefault="00D863D2" w:rsidP="009D3381">
      <w:pPr>
        <w:spacing w:before="40" w:after="40" w:line="340" w:lineRule="exact"/>
        <w:ind w:firstLine="709"/>
        <w:jc w:val="both"/>
        <w:rPr>
          <w:rFonts w:eastAsia="Calibri" w:cs="Times New Roman"/>
          <w:szCs w:val="28"/>
          <w:lang w:val="nl-NL"/>
        </w:rPr>
      </w:pPr>
      <w:r w:rsidRPr="00966C5F">
        <w:rPr>
          <w:rFonts w:eastAsia="Calibri" w:cs="Times New Roman"/>
          <w:szCs w:val="28"/>
          <w:lang w:val="nl-NL"/>
        </w:rPr>
        <w:t>Tại thời điể</w:t>
      </w:r>
      <w:r w:rsidR="00DC4A15" w:rsidRPr="00966C5F">
        <w:rPr>
          <w:rFonts w:eastAsia="Calibri" w:cs="Times New Roman"/>
          <w:szCs w:val="28"/>
          <w:lang w:val="nl-NL"/>
        </w:rPr>
        <w:t>m này, chưa thể</w:t>
      </w:r>
      <w:r w:rsidRPr="00966C5F">
        <w:rPr>
          <w:rFonts w:eastAsia="Calibri" w:cs="Times New Roman"/>
          <w:szCs w:val="28"/>
          <w:lang w:val="nl-NL"/>
        </w:rPr>
        <w:t xml:space="preserve"> dự đ</w:t>
      </w:r>
      <w:r w:rsidR="00E26951" w:rsidRPr="00966C5F">
        <w:rPr>
          <w:rFonts w:eastAsia="Calibri" w:cs="Times New Roman"/>
          <w:szCs w:val="28"/>
          <w:lang w:val="nl-NL"/>
        </w:rPr>
        <w:t>oán</w:t>
      </w:r>
      <w:r w:rsidRPr="00966C5F">
        <w:rPr>
          <w:rFonts w:eastAsia="Calibri" w:cs="Times New Roman"/>
          <w:szCs w:val="28"/>
          <w:lang w:val="nl-NL"/>
        </w:rPr>
        <w:t xml:space="preserve"> có bao nhiêu tổ ch</w:t>
      </w:r>
      <w:r w:rsidR="003927D6" w:rsidRPr="00966C5F">
        <w:rPr>
          <w:rFonts w:eastAsia="Calibri" w:cs="Times New Roman"/>
          <w:szCs w:val="28"/>
          <w:lang w:val="nl-NL"/>
        </w:rPr>
        <w:t>ức của</w:t>
      </w:r>
      <w:r w:rsidRPr="00966C5F">
        <w:rPr>
          <w:rFonts w:eastAsia="Calibri" w:cs="Times New Roman"/>
          <w:szCs w:val="28"/>
          <w:lang w:val="nl-NL"/>
        </w:rPr>
        <w:t xml:space="preserve"> người lao động</w:t>
      </w:r>
      <w:r w:rsidR="003927D6" w:rsidRPr="00966C5F">
        <w:rPr>
          <w:rFonts w:eastAsia="Calibri" w:cs="Times New Roman"/>
          <w:szCs w:val="28"/>
          <w:lang w:val="nl-NL"/>
        </w:rPr>
        <w:t xml:space="preserve"> tại doanh nghiệp</w:t>
      </w:r>
      <w:r w:rsidRPr="00966C5F">
        <w:rPr>
          <w:rFonts w:eastAsia="Calibri" w:cs="Times New Roman"/>
          <w:szCs w:val="28"/>
          <w:lang w:val="nl-NL"/>
        </w:rPr>
        <w:t xml:space="preserve"> sẽ được thành lập và đi vào hoạt động sau khi Bộ luật Lao động 2019 có hiệu lực</w:t>
      </w:r>
      <w:r w:rsidR="00E26951" w:rsidRPr="00966C5F">
        <w:rPr>
          <w:rFonts w:eastAsia="Calibri" w:cs="Times New Roman"/>
          <w:szCs w:val="28"/>
          <w:lang w:val="nl-NL"/>
        </w:rPr>
        <w:t xml:space="preserve"> (từ ngày </w:t>
      </w:r>
      <w:r w:rsidR="004C56BE" w:rsidRPr="00966C5F">
        <w:rPr>
          <w:rFonts w:eastAsia="Calibri" w:cs="Times New Roman"/>
          <w:szCs w:val="28"/>
          <w:lang w:val="nl-NL"/>
        </w:rPr>
        <w:t>0</w:t>
      </w:r>
      <w:r w:rsidR="00E26951" w:rsidRPr="00966C5F">
        <w:rPr>
          <w:rFonts w:eastAsia="Calibri" w:cs="Times New Roman"/>
          <w:szCs w:val="28"/>
          <w:lang w:val="nl-NL"/>
        </w:rPr>
        <w:t>1/</w:t>
      </w:r>
      <w:r w:rsidR="004C56BE" w:rsidRPr="00966C5F">
        <w:rPr>
          <w:rFonts w:eastAsia="Calibri" w:cs="Times New Roman"/>
          <w:szCs w:val="28"/>
          <w:lang w:val="nl-NL"/>
        </w:rPr>
        <w:t>0</w:t>
      </w:r>
      <w:r w:rsidR="00E26951" w:rsidRPr="00966C5F">
        <w:rPr>
          <w:rFonts w:eastAsia="Calibri" w:cs="Times New Roman"/>
          <w:szCs w:val="28"/>
          <w:lang w:val="nl-NL"/>
        </w:rPr>
        <w:t>1/2021)</w:t>
      </w:r>
      <w:r w:rsidRPr="00966C5F">
        <w:rPr>
          <w:rFonts w:eastAsia="Calibri" w:cs="Times New Roman"/>
          <w:szCs w:val="28"/>
          <w:lang w:val="nl-NL"/>
        </w:rPr>
        <w:t xml:space="preserve">. Tuy nhiên, theo đánh giá </w:t>
      </w:r>
      <w:r w:rsidR="00AC5825" w:rsidRPr="00966C5F">
        <w:rPr>
          <w:rFonts w:eastAsia="Calibri" w:cs="Times New Roman"/>
          <w:szCs w:val="28"/>
          <w:lang w:val="nl-NL"/>
        </w:rPr>
        <w:t>của một số cơ quan có liên quan</w:t>
      </w:r>
      <w:r w:rsidR="0011710B" w:rsidRPr="00966C5F">
        <w:rPr>
          <w:rStyle w:val="FootnoteReference"/>
          <w:rFonts w:eastAsia="Calibri" w:cs="Times New Roman"/>
          <w:szCs w:val="28"/>
          <w:lang w:val="nl-NL"/>
        </w:rPr>
        <w:footnoteReference w:id="4"/>
      </w:r>
      <w:r w:rsidR="00022BAF" w:rsidRPr="00966C5F">
        <w:rPr>
          <w:rFonts w:eastAsia="Calibri" w:cs="Times New Roman"/>
          <w:szCs w:val="28"/>
          <w:lang w:val="nl-NL"/>
        </w:rPr>
        <w:t xml:space="preserve"> </w:t>
      </w:r>
      <w:r w:rsidR="000831A9" w:rsidRPr="00966C5F">
        <w:rPr>
          <w:rFonts w:eastAsia="Calibri" w:cs="Times New Roman"/>
          <w:szCs w:val="28"/>
          <w:lang w:val="nl-NL"/>
        </w:rPr>
        <w:t xml:space="preserve">thì </w:t>
      </w:r>
      <w:r w:rsidRPr="00966C5F">
        <w:rPr>
          <w:rFonts w:eastAsia="Calibri" w:cs="Times New Roman"/>
          <w:szCs w:val="28"/>
          <w:lang w:val="nl-NL"/>
        </w:rPr>
        <w:t>số lượng tổ chứ</w:t>
      </w:r>
      <w:r w:rsidR="003927D6" w:rsidRPr="00966C5F">
        <w:rPr>
          <w:rFonts w:eastAsia="Calibri" w:cs="Times New Roman"/>
          <w:szCs w:val="28"/>
          <w:lang w:val="nl-NL"/>
        </w:rPr>
        <w:t>c của</w:t>
      </w:r>
      <w:r w:rsidRPr="00966C5F">
        <w:rPr>
          <w:rFonts w:eastAsia="Calibri" w:cs="Times New Roman"/>
          <w:szCs w:val="28"/>
          <w:lang w:val="nl-NL"/>
        </w:rPr>
        <w:t xml:space="preserve"> người lao động </w:t>
      </w:r>
      <w:r w:rsidR="003927D6" w:rsidRPr="00966C5F">
        <w:rPr>
          <w:rFonts w:eastAsia="Calibri" w:cs="Times New Roman"/>
          <w:szCs w:val="28"/>
          <w:lang w:val="nl-NL"/>
        </w:rPr>
        <w:t xml:space="preserve">tại doanh nghiệp </w:t>
      </w:r>
      <w:r w:rsidRPr="00966C5F">
        <w:rPr>
          <w:rFonts w:eastAsia="Calibri" w:cs="Times New Roman"/>
          <w:szCs w:val="28"/>
          <w:lang w:val="nl-NL"/>
        </w:rPr>
        <w:t>chưa phải là vấn đề lớn vì phạm vi</w:t>
      </w:r>
      <w:r w:rsidR="00AC5825" w:rsidRPr="00966C5F">
        <w:rPr>
          <w:rFonts w:eastAsia="Calibri" w:cs="Times New Roman"/>
          <w:szCs w:val="28"/>
          <w:lang w:val="nl-NL"/>
        </w:rPr>
        <w:t xml:space="preserve"> thành lập </w:t>
      </w:r>
      <w:r w:rsidRPr="00966C5F">
        <w:rPr>
          <w:rFonts w:eastAsia="Calibri" w:cs="Times New Roman"/>
          <w:szCs w:val="28"/>
          <w:lang w:val="nl-NL"/>
        </w:rPr>
        <w:t>mới ở cấp</w:t>
      </w:r>
      <w:r w:rsidR="00AE1DEC" w:rsidRPr="00966C5F">
        <w:rPr>
          <w:rFonts w:eastAsia="Calibri" w:cs="Times New Roman"/>
          <w:szCs w:val="28"/>
          <w:lang w:val="nl-NL"/>
        </w:rPr>
        <w:t xml:space="preserve"> doanh nghiệp</w:t>
      </w:r>
      <w:r w:rsidR="009017C1" w:rsidRPr="00966C5F">
        <w:rPr>
          <w:rFonts w:eastAsia="Calibri" w:cs="Times New Roman"/>
          <w:szCs w:val="28"/>
          <w:lang w:val="nl-NL"/>
        </w:rPr>
        <w:t>, chưa có liên kết</w:t>
      </w:r>
      <w:r w:rsidR="00AE1DEC" w:rsidRPr="00966C5F">
        <w:rPr>
          <w:rFonts w:eastAsia="Calibri" w:cs="Times New Roman"/>
          <w:szCs w:val="28"/>
          <w:lang w:val="nl-NL"/>
        </w:rPr>
        <w:t>. Việt Nam có sự ổn đị</w:t>
      </w:r>
      <w:r w:rsidR="00AC5825" w:rsidRPr="00966C5F">
        <w:rPr>
          <w:rFonts w:eastAsia="Calibri" w:cs="Times New Roman"/>
          <w:szCs w:val="28"/>
          <w:lang w:val="nl-NL"/>
        </w:rPr>
        <w:t>nh về</w:t>
      </w:r>
      <w:r w:rsidR="00AE1DEC" w:rsidRPr="00966C5F">
        <w:rPr>
          <w:rFonts w:eastAsia="Calibri" w:cs="Times New Roman"/>
          <w:szCs w:val="28"/>
          <w:lang w:val="nl-NL"/>
        </w:rPr>
        <w:t xml:space="preserve"> chính trị</w:t>
      </w:r>
      <w:r w:rsidR="00B079D0" w:rsidRPr="00966C5F">
        <w:rPr>
          <w:rFonts w:eastAsia="Calibri" w:cs="Times New Roman"/>
          <w:szCs w:val="28"/>
          <w:lang w:val="nl-NL"/>
        </w:rPr>
        <w:t xml:space="preserve"> và phát triển</w:t>
      </w:r>
      <w:r w:rsidR="00AE1DEC" w:rsidRPr="00966C5F">
        <w:rPr>
          <w:rFonts w:eastAsia="Calibri" w:cs="Times New Roman"/>
          <w:szCs w:val="28"/>
          <w:lang w:val="nl-NL"/>
        </w:rPr>
        <w:t xml:space="preserve"> kinh tế</w:t>
      </w:r>
      <w:r w:rsidR="009017C1" w:rsidRPr="00966C5F">
        <w:rPr>
          <w:rFonts w:eastAsia="Calibri" w:cs="Times New Roman"/>
          <w:szCs w:val="28"/>
          <w:lang w:val="nl-NL"/>
        </w:rPr>
        <w:t xml:space="preserve"> </w:t>
      </w:r>
      <w:r w:rsidR="00B079D0" w:rsidRPr="00966C5F">
        <w:rPr>
          <w:rFonts w:eastAsia="Calibri" w:cs="Times New Roman"/>
          <w:szCs w:val="28"/>
          <w:lang w:val="nl-NL"/>
        </w:rPr>
        <w:t xml:space="preserve">thị trường </w:t>
      </w:r>
      <w:r w:rsidR="009017C1" w:rsidRPr="00966C5F">
        <w:rPr>
          <w:rFonts w:eastAsia="Calibri" w:cs="Times New Roman"/>
          <w:szCs w:val="28"/>
          <w:lang w:val="nl-NL"/>
        </w:rPr>
        <w:t>theo định hướng xã hội chủ nghĩa</w:t>
      </w:r>
      <w:r w:rsidR="00AE1DEC" w:rsidRPr="00966C5F">
        <w:rPr>
          <w:rFonts w:eastAsia="Calibri" w:cs="Times New Roman"/>
          <w:szCs w:val="28"/>
          <w:lang w:val="nl-NL"/>
        </w:rPr>
        <w:t>. Đồng thời, Việt Nam đang thực hiện một cuộc cải cách thể chế thận trọng và theo trình tự. Do vậy, rấ</w:t>
      </w:r>
      <w:r w:rsidR="00AC5825" w:rsidRPr="00966C5F">
        <w:rPr>
          <w:rFonts w:eastAsia="Calibri" w:cs="Times New Roman"/>
          <w:szCs w:val="28"/>
          <w:lang w:val="nl-NL"/>
        </w:rPr>
        <w:t>t khó xảy ra</w:t>
      </w:r>
      <w:r w:rsidR="00AE1DEC" w:rsidRPr="00966C5F">
        <w:rPr>
          <w:rFonts w:eastAsia="Calibri" w:cs="Times New Roman"/>
          <w:szCs w:val="28"/>
          <w:lang w:val="nl-NL"/>
        </w:rPr>
        <w:t xml:space="preserve"> tình trạ</w:t>
      </w:r>
      <w:r w:rsidR="00B079D0" w:rsidRPr="00966C5F">
        <w:rPr>
          <w:rFonts w:eastAsia="Calibri" w:cs="Times New Roman"/>
          <w:szCs w:val="28"/>
          <w:lang w:val="nl-NL"/>
        </w:rPr>
        <w:t>ng ra đời nhiều hoặc thành lập ồ ạt</w:t>
      </w:r>
      <w:r w:rsidR="00AE1DEC" w:rsidRPr="00966C5F">
        <w:rPr>
          <w:rFonts w:eastAsia="Calibri" w:cs="Times New Roman"/>
          <w:szCs w:val="28"/>
          <w:lang w:val="nl-NL"/>
        </w:rPr>
        <w:t xml:space="preserve"> của tổ chứ</w:t>
      </w:r>
      <w:r w:rsidR="003927D6" w:rsidRPr="00966C5F">
        <w:rPr>
          <w:rFonts w:eastAsia="Calibri" w:cs="Times New Roman"/>
          <w:szCs w:val="28"/>
          <w:lang w:val="nl-NL"/>
        </w:rPr>
        <w:t xml:space="preserve">c của </w:t>
      </w:r>
      <w:r w:rsidR="00AE1DEC" w:rsidRPr="00966C5F">
        <w:rPr>
          <w:rFonts w:eastAsia="Calibri" w:cs="Times New Roman"/>
          <w:szCs w:val="28"/>
          <w:lang w:val="nl-NL"/>
        </w:rPr>
        <w:t xml:space="preserve">người lao động </w:t>
      </w:r>
      <w:r w:rsidR="003927D6" w:rsidRPr="00966C5F">
        <w:rPr>
          <w:rFonts w:eastAsia="Calibri" w:cs="Times New Roman"/>
          <w:szCs w:val="28"/>
          <w:lang w:val="nl-NL"/>
        </w:rPr>
        <w:t xml:space="preserve">tại doanh nghiệp </w:t>
      </w:r>
      <w:r w:rsidR="00AE1DEC" w:rsidRPr="00966C5F">
        <w:rPr>
          <w:rFonts w:eastAsia="Calibri" w:cs="Times New Roman"/>
          <w:szCs w:val="28"/>
          <w:lang w:val="nl-NL"/>
        </w:rPr>
        <w:t>ở Việt Nam sau khi Bộ luật Lao động 2019 có hiệu lực. Mặt khác, việc tổ chứ</w:t>
      </w:r>
      <w:r w:rsidR="004D7A30" w:rsidRPr="00966C5F">
        <w:rPr>
          <w:rFonts w:eastAsia="Calibri" w:cs="Times New Roman"/>
          <w:szCs w:val="28"/>
          <w:lang w:val="nl-NL"/>
        </w:rPr>
        <w:t>c của</w:t>
      </w:r>
      <w:r w:rsidR="00AE1DEC" w:rsidRPr="00966C5F">
        <w:rPr>
          <w:rFonts w:eastAsia="Calibri" w:cs="Times New Roman"/>
          <w:szCs w:val="28"/>
          <w:lang w:val="nl-NL"/>
        </w:rPr>
        <w:t xml:space="preserve"> người lao động phát triển </w:t>
      </w:r>
      <w:r w:rsidR="00AC5825" w:rsidRPr="00966C5F">
        <w:rPr>
          <w:rFonts w:eastAsia="Calibri" w:cs="Times New Roman"/>
          <w:szCs w:val="28"/>
          <w:lang w:val="nl-NL"/>
        </w:rPr>
        <w:t xml:space="preserve">rộng lớn </w:t>
      </w:r>
      <w:r w:rsidR="001D6EAF" w:rsidRPr="00966C5F">
        <w:rPr>
          <w:rFonts w:eastAsia="Calibri" w:cs="Times New Roman"/>
          <w:szCs w:val="28"/>
          <w:lang w:val="nl-NL"/>
        </w:rPr>
        <w:t>hay không còn phụ thuộc vào quá trình đổi mới nội dung và phương thức hoạt động củ</w:t>
      </w:r>
      <w:r w:rsidR="00C949DE" w:rsidRPr="00966C5F">
        <w:rPr>
          <w:rFonts w:eastAsia="Calibri" w:cs="Times New Roman"/>
          <w:szCs w:val="28"/>
          <w:lang w:val="nl-NL"/>
        </w:rPr>
        <w:t>a Công đoàn</w:t>
      </w:r>
      <w:r w:rsidR="001D6EAF" w:rsidRPr="00966C5F">
        <w:rPr>
          <w:rFonts w:eastAsia="Calibri" w:cs="Times New Roman"/>
          <w:szCs w:val="28"/>
          <w:lang w:val="nl-NL"/>
        </w:rPr>
        <w:t xml:space="preserve"> Việt Nam</w:t>
      </w:r>
      <w:r w:rsidR="00AC5825" w:rsidRPr="00966C5F">
        <w:rPr>
          <w:rFonts w:eastAsia="Calibri" w:cs="Times New Roman"/>
          <w:szCs w:val="28"/>
          <w:lang w:val="nl-NL"/>
        </w:rPr>
        <w:t>. S</w:t>
      </w:r>
      <w:r w:rsidR="001D6EAF" w:rsidRPr="00966C5F">
        <w:rPr>
          <w:rFonts w:eastAsia="Calibri" w:cs="Times New Roman"/>
          <w:szCs w:val="28"/>
          <w:lang w:val="nl-NL"/>
        </w:rPr>
        <w:t xml:space="preserve">ự </w:t>
      </w:r>
      <w:r w:rsidR="00AC5825" w:rsidRPr="00966C5F">
        <w:rPr>
          <w:rFonts w:eastAsia="Calibri" w:cs="Times New Roman"/>
          <w:szCs w:val="28"/>
          <w:lang w:val="nl-NL"/>
        </w:rPr>
        <w:t xml:space="preserve">đổi mới và phát triển </w:t>
      </w:r>
      <w:r w:rsidR="001D6EAF" w:rsidRPr="00966C5F">
        <w:rPr>
          <w:rFonts w:eastAsia="Calibri" w:cs="Times New Roman"/>
          <w:szCs w:val="28"/>
          <w:lang w:val="nl-NL"/>
        </w:rPr>
        <w:t>củ</w:t>
      </w:r>
      <w:r w:rsidR="004D7A30" w:rsidRPr="00966C5F">
        <w:rPr>
          <w:rFonts w:eastAsia="Calibri" w:cs="Times New Roman"/>
          <w:szCs w:val="28"/>
          <w:lang w:val="nl-NL"/>
        </w:rPr>
        <w:t>a Công đoàn Việt Nam</w:t>
      </w:r>
      <w:r w:rsidR="001D6EAF" w:rsidRPr="00966C5F">
        <w:rPr>
          <w:rFonts w:eastAsia="Calibri" w:cs="Times New Roman"/>
          <w:szCs w:val="28"/>
          <w:lang w:val="nl-NL"/>
        </w:rPr>
        <w:t xml:space="preserve"> sẽ thu hút người lao độ</w:t>
      </w:r>
      <w:r w:rsidR="000847F8" w:rsidRPr="00966C5F">
        <w:rPr>
          <w:rFonts w:eastAsia="Calibri" w:cs="Times New Roman"/>
          <w:szCs w:val="28"/>
          <w:lang w:val="nl-NL"/>
        </w:rPr>
        <w:t>ng</w:t>
      </w:r>
      <w:r w:rsidR="00677805" w:rsidRPr="00966C5F">
        <w:rPr>
          <w:rFonts w:eastAsia="Calibri" w:cs="Times New Roman"/>
          <w:szCs w:val="28"/>
          <w:lang w:val="nl-NL"/>
        </w:rPr>
        <w:t xml:space="preserve"> vào hệ thống Công đoàn</w:t>
      </w:r>
      <w:r w:rsidR="00574362" w:rsidRPr="00966C5F">
        <w:rPr>
          <w:rFonts w:eastAsia="Calibri" w:cs="Times New Roman"/>
          <w:szCs w:val="28"/>
          <w:lang w:val="nl-NL"/>
        </w:rPr>
        <w:t>, hạn chế sự xuất hiện của các tổ chức khác</w:t>
      </w:r>
      <w:r w:rsidR="001D6EAF" w:rsidRPr="00966C5F">
        <w:rPr>
          <w:rFonts w:eastAsia="Calibri" w:cs="Times New Roman"/>
          <w:szCs w:val="28"/>
          <w:lang w:val="nl-NL"/>
        </w:rPr>
        <w:t xml:space="preserve">. </w:t>
      </w:r>
      <w:r w:rsidR="00C32457" w:rsidRPr="00966C5F">
        <w:rPr>
          <w:rFonts w:eastAsia="Calibri" w:cs="Times New Roman"/>
          <w:szCs w:val="28"/>
          <w:lang w:val="nl-NL"/>
        </w:rPr>
        <w:t xml:space="preserve">Giả sử năm đầu tiên sau khi Bộ luật Lao động </w:t>
      </w:r>
      <w:r w:rsidR="00022BAF" w:rsidRPr="00966C5F">
        <w:rPr>
          <w:rFonts w:eastAsia="Calibri" w:cs="Times New Roman"/>
          <w:szCs w:val="28"/>
          <w:lang w:val="nl-NL"/>
        </w:rPr>
        <w:t>sửa</w:t>
      </w:r>
      <w:r w:rsidR="00C32457" w:rsidRPr="00966C5F">
        <w:rPr>
          <w:rFonts w:eastAsia="Calibri" w:cs="Times New Roman"/>
          <w:szCs w:val="28"/>
          <w:lang w:val="nl-NL"/>
        </w:rPr>
        <w:t xml:space="preserve"> đổi có hiệu lự</w:t>
      </w:r>
      <w:r w:rsidR="004A4D62" w:rsidRPr="00966C5F">
        <w:rPr>
          <w:rFonts w:eastAsia="Calibri" w:cs="Times New Roman"/>
          <w:szCs w:val="28"/>
          <w:lang w:val="nl-NL"/>
        </w:rPr>
        <w:t>c,</w:t>
      </w:r>
      <w:r w:rsidR="00C32457" w:rsidRPr="00966C5F">
        <w:rPr>
          <w:rFonts w:eastAsia="Calibri" w:cs="Times New Roman"/>
          <w:szCs w:val="28"/>
          <w:lang w:val="nl-NL"/>
        </w:rPr>
        <w:t xml:space="preserve"> tổ chứ</w:t>
      </w:r>
      <w:r w:rsidR="004A4D62" w:rsidRPr="00966C5F">
        <w:rPr>
          <w:rFonts w:eastAsia="Calibri" w:cs="Times New Roman"/>
          <w:szCs w:val="28"/>
          <w:lang w:val="nl-NL"/>
        </w:rPr>
        <w:t>c của</w:t>
      </w:r>
      <w:r w:rsidR="00C32457" w:rsidRPr="00966C5F">
        <w:rPr>
          <w:rFonts w:eastAsia="Calibri" w:cs="Times New Roman"/>
          <w:szCs w:val="28"/>
          <w:lang w:val="nl-NL"/>
        </w:rPr>
        <w:t xml:space="preserve"> người lao động </w:t>
      </w:r>
      <w:r w:rsidR="004A4D62" w:rsidRPr="00966C5F">
        <w:rPr>
          <w:rFonts w:eastAsia="Calibri" w:cs="Times New Roman"/>
          <w:szCs w:val="28"/>
          <w:lang w:val="nl-NL"/>
        </w:rPr>
        <w:t xml:space="preserve">tại doanh nghiệp </w:t>
      </w:r>
      <w:r w:rsidR="00C32457" w:rsidRPr="00966C5F">
        <w:rPr>
          <w:rFonts w:eastAsia="Calibri" w:cs="Times New Roman"/>
          <w:szCs w:val="28"/>
          <w:lang w:val="nl-NL"/>
        </w:rPr>
        <w:t>thu hút được 1% số lượng đoàn viên của tổ chứ</w:t>
      </w:r>
      <w:r w:rsidR="004A4D62" w:rsidRPr="00966C5F">
        <w:rPr>
          <w:rFonts w:eastAsia="Calibri" w:cs="Times New Roman"/>
          <w:szCs w:val="28"/>
          <w:lang w:val="nl-NL"/>
        </w:rPr>
        <w:t>c C</w:t>
      </w:r>
      <w:r w:rsidR="00C32457" w:rsidRPr="00966C5F">
        <w:rPr>
          <w:rFonts w:eastAsia="Calibri" w:cs="Times New Roman"/>
          <w:szCs w:val="28"/>
          <w:lang w:val="nl-NL"/>
        </w:rPr>
        <w:t xml:space="preserve">ông đoàn </w:t>
      </w:r>
      <w:r w:rsidR="00653117" w:rsidRPr="00966C5F">
        <w:rPr>
          <w:rFonts w:eastAsia="Calibri" w:cs="Times New Roman"/>
          <w:szCs w:val="28"/>
          <w:lang w:val="nl-NL"/>
        </w:rPr>
        <w:t xml:space="preserve">(giả sử tỷ lệ kết nạp đoàn viên công đoàn/1 doanh nghiệp đang là 100%) </w:t>
      </w:r>
      <w:r w:rsidR="00C32457" w:rsidRPr="00966C5F">
        <w:rPr>
          <w:rFonts w:eastAsia="Calibri" w:cs="Times New Roman"/>
          <w:szCs w:val="28"/>
          <w:lang w:val="nl-NL"/>
        </w:rPr>
        <w:t xml:space="preserve">thì sẽ xảy ra khả năng </w:t>
      </w:r>
      <w:r w:rsidR="00653117" w:rsidRPr="00966C5F">
        <w:rPr>
          <w:rFonts w:eastAsia="Calibri" w:cs="Times New Roman"/>
          <w:szCs w:val="28"/>
          <w:lang w:val="nl-NL"/>
        </w:rPr>
        <w:t xml:space="preserve">chia sẻ </w:t>
      </w:r>
      <w:r w:rsidR="00C32457" w:rsidRPr="00966C5F">
        <w:rPr>
          <w:rFonts w:eastAsia="Calibri" w:cs="Times New Roman"/>
          <w:szCs w:val="28"/>
          <w:lang w:val="nl-NL"/>
        </w:rPr>
        <w:t>tương đương 1% kinh phí công đoàn.</w:t>
      </w:r>
      <w:r w:rsidR="00022BAF" w:rsidRPr="00966C5F">
        <w:rPr>
          <w:rFonts w:eastAsia="Calibri" w:cs="Times New Roman"/>
          <w:szCs w:val="28"/>
          <w:lang w:val="nl-NL"/>
        </w:rPr>
        <w:t xml:space="preserve"> </w:t>
      </w:r>
      <w:r w:rsidR="000831A9" w:rsidRPr="00966C5F">
        <w:rPr>
          <w:rFonts w:eastAsia="Calibri" w:cs="Times New Roman"/>
          <w:szCs w:val="28"/>
          <w:lang w:val="nl-NL"/>
        </w:rPr>
        <w:t>T</w:t>
      </w:r>
      <w:r w:rsidR="008463D6" w:rsidRPr="00966C5F">
        <w:rPr>
          <w:rFonts w:eastAsia="Calibri" w:cs="Times New Roman"/>
          <w:szCs w:val="28"/>
          <w:lang w:val="nl-NL"/>
        </w:rPr>
        <w:t>uy nhiên</w:t>
      </w:r>
      <w:r w:rsidR="00653117" w:rsidRPr="00966C5F">
        <w:rPr>
          <w:rFonts w:eastAsia="Calibri" w:cs="Times New Roman"/>
          <w:szCs w:val="28"/>
          <w:lang w:val="nl-NL"/>
        </w:rPr>
        <w:t>, nế</w:t>
      </w:r>
      <w:r w:rsidR="004A4D62" w:rsidRPr="00966C5F">
        <w:rPr>
          <w:rFonts w:eastAsia="Calibri" w:cs="Times New Roman"/>
          <w:szCs w:val="28"/>
          <w:lang w:val="nl-NL"/>
        </w:rPr>
        <w:t>u xảy ra</w:t>
      </w:r>
      <w:r w:rsidR="00653117" w:rsidRPr="00966C5F">
        <w:rPr>
          <w:rFonts w:eastAsia="Calibri" w:cs="Times New Roman"/>
          <w:szCs w:val="28"/>
          <w:lang w:val="nl-NL"/>
        </w:rPr>
        <w:t xml:space="preserve"> phương án này,</w:t>
      </w:r>
      <w:r w:rsidR="004A4D62" w:rsidRPr="00966C5F">
        <w:rPr>
          <w:rFonts w:eastAsia="Calibri" w:cs="Times New Roman"/>
          <w:szCs w:val="28"/>
          <w:lang w:val="nl-NL"/>
        </w:rPr>
        <w:t xml:space="preserve"> </w:t>
      </w:r>
      <w:r w:rsidR="00EA7D2A" w:rsidRPr="00966C5F">
        <w:rPr>
          <w:rFonts w:eastAsia="Calibri" w:cs="Times New Roman"/>
          <w:szCs w:val="28"/>
          <w:lang w:val="nl-NL"/>
        </w:rPr>
        <w:t xml:space="preserve">khả năng giảm sút nguồn thu tài chính công đoàn </w:t>
      </w:r>
      <w:r w:rsidR="0062614A" w:rsidRPr="00966C5F">
        <w:rPr>
          <w:rFonts w:eastAsia="Calibri" w:cs="Times New Roman"/>
          <w:szCs w:val="28"/>
          <w:lang w:val="nl-NL"/>
        </w:rPr>
        <w:t>giảm theo tỷ lệ tương đương</w:t>
      </w:r>
      <w:r w:rsidR="000847F8" w:rsidRPr="00966C5F">
        <w:rPr>
          <w:rFonts w:eastAsia="Calibri" w:cs="Times New Roman"/>
          <w:szCs w:val="28"/>
          <w:lang w:val="nl-NL"/>
        </w:rPr>
        <w:t xml:space="preserve"> </w:t>
      </w:r>
      <w:r w:rsidR="0062614A" w:rsidRPr="00966C5F">
        <w:rPr>
          <w:rFonts w:eastAsia="Calibri" w:cs="Times New Roman"/>
          <w:szCs w:val="28"/>
          <w:lang w:val="nl-NL"/>
        </w:rPr>
        <w:t>0,66%</w:t>
      </w:r>
      <w:r w:rsidR="00C32457" w:rsidRPr="00966C5F">
        <w:rPr>
          <w:rFonts w:eastAsia="Calibri" w:cs="Times New Roman"/>
          <w:szCs w:val="28"/>
          <w:lang w:val="nl-NL"/>
        </w:rPr>
        <w:t xml:space="preserve"> d</w:t>
      </w:r>
      <w:r w:rsidR="00EA7D2A" w:rsidRPr="00966C5F">
        <w:rPr>
          <w:rFonts w:eastAsia="Calibri" w:cs="Times New Roman"/>
          <w:szCs w:val="28"/>
          <w:lang w:val="nl-NL"/>
        </w:rPr>
        <w:t>o nguồn thu tài chính công đoàn từ khu vực hành chính sự nghiệp vẫn được giữ nguyên</w:t>
      </w:r>
      <w:r w:rsidR="00022BAF" w:rsidRPr="00966C5F">
        <w:rPr>
          <w:rFonts w:eastAsia="Calibri" w:cs="Times New Roman"/>
          <w:szCs w:val="28"/>
          <w:lang w:val="nl-NL"/>
        </w:rPr>
        <w:t xml:space="preserve"> </w:t>
      </w:r>
      <w:r w:rsidR="00CA5B37" w:rsidRPr="00966C5F">
        <w:rPr>
          <w:rFonts w:eastAsia="Calibri" w:cs="Times New Roman"/>
          <w:szCs w:val="28"/>
          <w:lang w:val="nl-NL"/>
        </w:rPr>
        <w:t>(chiếm 34%)</w:t>
      </w:r>
      <w:r w:rsidR="00EA7D2A" w:rsidRPr="00966C5F">
        <w:rPr>
          <w:rFonts w:eastAsia="Calibri" w:cs="Times New Roman"/>
          <w:szCs w:val="28"/>
          <w:lang w:val="nl-NL"/>
        </w:rPr>
        <w:t>, chỉ ảnh hưởng ở khu vực sản xuất kinh doanh (doanh nghiệp)</w:t>
      </w:r>
      <w:r w:rsidR="00C32457" w:rsidRPr="00966C5F">
        <w:rPr>
          <w:rStyle w:val="FootnoteReference"/>
          <w:rFonts w:eastAsia="Calibri" w:cs="Times New Roman"/>
          <w:szCs w:val="28"/>
          <w:lang w:val="nl-NL"/>
        </w:rPr>
        <w:footnoteReference w:id="5"/>
      </w:r>
      <w:r w:rsidR="008463D6" w:rsidRPr="00966C5F">
        <w:rPr>
          <w:rFonts w:eastAsia="Calibri" w:cs="Times New Roman"/>
          <w:szCs w:val="28"/>
          <w:lang w:val="nl-NL"/>
        </w:rPr>
        <w:t xml:space="preserve">. </w:t>
      </w:r>
    </w:p>
    <w:p w14:paraId="6232148A" w14:textId="54E58BC8" w:rsidR="009E3833" w:rsidRPr="00966C5F" w:rsidRDefault="002833CA" w:rsidP="009D3381">
      <w:pPr>
        <w:spacing w:before="40" w:after="40" w:line="340" w:lineRule="exact"/>
        <w:ind w:firstLine="709"/>
        <w:jc w:val="both"/>
        <w:rPr>
          <w:rFonts w:eastAsia="Calibri" w:cs="Times New Roman"/>
          <w:szCs w:val="28"/>
          <w:lang w:val="nl-NL"/>
        </w:rPr>
      </w:pPr>
      <w:r w:rsidRPr="00966C5F">
        <w:rPr>
          <w:rFonts w:eastAsia="Times New Roman" w:cs="Times New Roman"/>
          <w:b/>
          <w:szCs w:val="28"/>
        </w:rPr>
        <w:t xml:space="preserve">- </w:t>
      </w:r>
      <w:r w:rsidR="009E3833" w:rsidRPr="00966C5F">
        <w:rPr>
          <w:rFonts w:eastAsia="Times New Roman" w:cs="Times New Roman"/>
          <w:b/>
          <w:szCs w:val="28"/>
        </w:rPr>
        <w:t>Phương án 2</w:t>
      </w:r>
      <w:r w:rsidR="009E3833" w:rsidRPr="00966C5F">
        <w:rPr>
          <w:b/>
          <w:szCs w:val="28"/>
          <w:lang w:val="nl-NL"/>
        </w:rPr>
        <w:t>:</w:t>
      </w:r>
      <w:r w:rsidR="000847F8" w:rsidRPr="00966C5F">
        <w:rPr>
          <w:b/>
          <w:szCs w:val="28"/>
          <w:lang w:val="nl-NL"/>
        </w:rPr>
        <w:t xml:space="preserve"> </w:t>
      </w:r>
      <w:r w:rsidR="009E3833" w:rsidRPr="00966C5F">
        <w:rPr>
          <w:szCs w:val="28"/>
          <w:lang w:val="nl-NL"/>
        </w:rPr>
        <w:t>Sửa đổi, bổ sung quy định về trích kinh phí công đoàn theo hướng quy định rõ</w:t>
      </w:r>
      <w:r w:rsidR="00015621" w:rsidRPr="00966C5F">
        <w:rPr>
          <w:szCs w:val="28"/>
          <w:lang w:val="nl-NL"/>
        </w:rPr>
        <w:t xml:space="preserve"> về tỷ lệ </w:t>
      </w:r>
      <w:r w:rsidR="00015621" w:rsidRPr="00966C5F">
        <w:rPr>
          <w:color w:val="000000"/>
          <w:szCs w:val="28"/>
          <w:lang w:val="nl-NL"/>
        </w:rPr>
        <w:t>trích kinh phí công đoàn.</w:t>
      </w:r>
    </w:p>
    <w:p w14:paraId="364ADEEE" w14:textId="7CDF443C" w:rsidR="009E3833" w:rsidRPr="00966C5F" w:rsidRDefault="00B50AC2" w:rsidP="009D3381">
      <w:pPr>
        <w:spacing w:before="40" w:after="40" w:line="340" w:lineRule="exact"/>
        <w:ind w:left="709"/>
        <w:contextualSpacing/>
        <w:jc w:val="both"/>
        <w:rPr>
          <w:rFonts w:cs="Times New Roman"/>
          <w:b/>
          <w:szCs w:val="28"/>
        </w:rPr>
      </w:pPr>
      <w:r w:rsidRPr="00966C5F">
        <w:rPr>
          <w:rFonts w:cs="Times New Roman"/>
          <w:b/>
          <w:szCs w:val="28"/>
        </w:rPr>
        <w:t xml:space="preserve">a) </w:t>
      </w:r>
      <w:r w:rsidR="009E3833" w:rsidRPr="00966C5F">
        <w:rPr>
          <w:rFonts w:cs="Times New Roman"/>
          <w:b/>
          <w:szCs w:val="28"/>
        </w:rPr>
        <w:t xml:space="preserve">Tác động tích cực </w:t>
      </w:r>
    </w:p>
    <w:p w14:paraId="71572068" w14:textId="4DC496AE" w:rsidR="009E3833" w:rsidRPr="00966C5F" w:rsidRDefault="002833CA" w:rsidP="009D3381">
      <w:pPr>
        <w:spacing w:before="40" w:after="40" w:line="340" w:lineRule="exact"/>
        <w:ind w:firstLine="709"/>
        <w:jc w:val="both"/>
        <w:rPr>
          <w:rFonts w:cs="Times New Roman"/>
          <w:szCs w:val="28"/>
        </w:rPr>
      </w:pPr>
      <w:r w:rsidRPr="00966C5F">
        <w:rPr>
          <w:rFonts w:cs="Times New Roman"/>
          <w:szCs w:val="28"/>
        </w:rPr>
        <w:lastRenderedPageBreak/>
        <w:t>+</w:t>
      </w:r>
      <w:r w:rsidR="009E3833" w:rsidRPr="00966C5F">
        <w:rPr>
          <w:rFonts w:cs="Times New Roman"/>
          <w:szCs w:val="28"/>
        </w:rPr>
        <w:t xml:space="preserve"> Duy trì và đảm bảo được nguồn lực tài chính của tổ chức Công đoàn Việt Nam để thực hiện các nhiệm vụ do Đảng và Nhà nước giao phó.</w:t>
      </w:r>
    </w:p>
    <w:p w14:paraId="36832EB7" w14:textId="5EA05F0D" w:rsidR="000847F8" w:rsidRPr="00966C5F" w:rsidRDefault="002833CA" w:rsidP="009D3381">
      <w:pPr>
        <w:spacing w:before="40" w:after="40" w:line="340" w:lineRule="exact"/>
        <w:ind w:firstLine="709"/>
        <w:jc w:val="both"/>
        <w:rPr>
          <w:bCs/>
          <w:szCs w:val="28"/>
          <w:lang w:val="nl-NL"/>
        </w:rPr>
      </w:pPr>
      <w:r w:rsidRPr="00966C5F">
        <w:rPr>
          <w:rFonts w:cs="Times New Roman"/>
          <w:szCs w:val="28"/>
        </w:rPr>
        <w:t>+</w:t>
      </w:r>
      <w:r w:rsidR="009E3833" w:rsidRPr="00966C5F">
        <w:rPr>
          <w:rFonts w:cs="Times New Roman"/>
          <w:szCs w:val="28"/>
        </w:rPr>
        <w:t xml:space="preserve"> </w:t>
      </w:r>
      <w:r w:rsidR="00F1421E" w:rsidRPr="00966C5F">
        <w:rPr>
          <w:rFonts w:cs="Times New Roman"/>
          <w:szCs w:val="28"/>
        </w:rPr>
        <w:t xml:space="preserve">Công khai, minh bạch tỷ lệ trích kính phí công đoàn, trong đó, nêu rõ tỷ lệ trích dành cho cơ sở </w:t>
      </w:r>
      <w:r w:rsidR="00F1421E" w:rsidRPr="00966C5F">
        <w:rPr>
          <w:szCs w:val="28"/>
          <w:lang w:val="nl-NL"/>
        </w:rPr>
        <w:t>để</w:t>
      </w:r>
      <w:r w:rsidR="000847F8" w:rsidRPr="00966C5F">
        <w:rPr>
          <w:szCs w:val="28"/>
          <w:lang w:val="nl-NL"/>
        </w:rPr>
        <w:t xml:space="preserve"> CĐCS</w:t>
      </w:r>
      <w:r w:rsidR="00F1421E" w:rsidRPr="00966C5F">
        <w:rPr>
          <w:szCs w:val="28"/>
          <w:lang w:val="nl-NL"/>
        </w:rPr>
        <w:t xml:space="preserve"> thực hiện các chức năng, nhiệm vụ của mình, đặc biệt là chăm lo, đại diện, bảo vệ quyền, </w:t>
      </w:r>
      <w:r w:rsidR="00F1421E" w:rsidRPr="00966C5F">
        <w:rPr>
          <w:bCs/>
          <w:szCs w:val="28"/>
        </w:rPr>
        <w:t>l</w:t>
      </w:r>
      <w:r w:rsidR="00F1421E" w:rsidRPr="00966C5F">
        <w:rPr>
          <w:bCs/>
          <w:szCs w:val="28"/>
          <w:lang w:val="nl-NL"/>
        </w:rPr>
        <w:t>ợi ích hợp pháp, chính đáng của đoàn viên, người lao động</w:t>
      </w:r>
      <w:r w:rsidR="000847F8" w:rsidRPr="00966C5F">
        <w:rPr>
          <w:bCs/>
          <w:szCs w:val="28"/>
          <w:lang w:val="nl-NL"/>
        </w:rPr>
        <w:t>.</w:t>
      </w:r>
    </w:p>
    <w:p w14:paraId="61A402E9" w14:textId="397583D5" w:rsidR="009E3833" w:rsidRPr="00966C5F" w:rsidRDefault="002833CA" w:rsidP="009D3381">
      <w:pPr>
        <w:spacing w:before="40" w:after="40" w:line="340" w:lineRule="exact"/>
        <w:ind w:firstLine="709"/>
        <w:jc w:val="both"/>
        <w:rPr>
          <w:bCs/>
          <w:szCs w:val="28"/>
          <w:lang w:val="nl-NL"/>
        </w:rPr>
      </w:pPr>
      <w:r w:rsidRPr="00966C5F">
        <w:rPr>
          <w:bCs/>
          <w:szCs w:val="28"/>
          <w:lang w:val="nl-NL"/>
        </w:rPr>
        <w:t>+</w:t>
      </w:r>
      <w:r w:rsidR="000847F8" w:rsidRPr="00966C5F">
        <w:rPr>
          <w:bCs/>
          <w:szCs w:val="28"/>
          <w:lang w:val="nl-NL"/>
        </w:rPr>
        <w:t xml:space="preserve"> Giúp các chủ thể</w:t>
      </w:r>
      <w:r w:rsidR="00DF3A44" w:rsidRPr="00966C5F">
        <w:rPr>
          <w:bCs/>
          <w:szCs w:val="28"/>
          <w:lang w:val="nl-NL"/>
        </w:rPr>
        <w:t xml:space="preserve"> có nghĩa vụ phải đóng KPCĐ và toàn xã hội hiểu đúng, nắm rõ</w:t>
      </w:r>
      <w:r w:rsidR="000847F8" w:rsidRPr="00966C5F">
        <w:rPr>
          <w:bCs/>
          <w:szCs w:val="28"/>
          <w:lang w:val="nl-NL"/>
        </w:rPr>
        <w:t xml:space="preserve"> </w:t>
      </w:r>
      <w:r w:rsidR="00DF3A44" w:rsidRPr="00966C5F">
        <w:rPr>
          <w:bCs/>
          <w:szCs w:val="28"/>
          <w:lang w:val="nl-NL"/>
        </w:rPr>
        <w:t>tỷ lệ trích KPCĐ cũng như</w:t>
      </w:r>
      <w:r w:rsidR="00F1421E" w:rsidRPr="00966C5F">
        <w:rPr>
          <w:bCs/>
          <w:szCs w:val="28"/>
          <w:lang w:val="nl-NL"/>
        </w:rPr>
        <w:t xml:space="preserve"> mục đích sử dụng nguồn kinh phí này</w:t>
      </w:r>
      <w:r w:rsidR="00DF3A44" w:rsidRPr="00966C5F">
        <w:rPr>
          <w:bCs/>
          <w:szCs w:val="28"/>
          <w:lang w:val="nl-NL"/>
        </w:rPr>
        <w:t xml:space="preserve"> để từ đó tin tưởng, chấp hành việc đóng KPCĐ; </w:t>
      </w:r>
      <w:r w:rsidR="006A03D1" w:rsidRPr="00966C5F">
        <w:rPr>
          <w:bCs/>
          <w:szCs w:val="28"/>
          <w:lang w:val="nl-NL"/>
        </w:rPr>
        <w:t>khắc phục tình trạng các lực lượng phản động, không thiện chí lợi dụng việc chưa minh bạch ngay trong Luật về việc trích nộp KPCĐ để tuyên truyền, nói xấu, bôi nhọ Công đoàn Việt Nam nhằm dọn đường cho tổ chức của người lao động tại doanh nghiệp.</w:t>
      </w:r>
    </w:p>
    <w:p w14:paraId="6C109C14" w14:textId="1C49A796" w:rsidR="00F1421E" w:rsidRPr="00966C5F" w:rsidRDefault="00B50AC2" w:rsidP="009D3381">
      <w:pPr>
        <w:spacing w:before="40" w:after="40" w:line="340" w:lineRule="exact"/>
        <w:ind w:left="709"/>
        <w:contextualSpacing/>
        <w:jc w:val="both"/>
        <w:rPr>
          <w:rFonts w:cs="Times New Roman"/>
          <w:b/>
          <w:szCs w:val="28"/>
        </w:rPr>
      </w:pPr>
      <w:r w:rsidRPr="00966C5F">
        <w:rPr>
          <w:rFonts w:cs="Times New Roman"/>
          <w:b/>
          <w:szCs w:val="28"/>
        </w:rPr>
        <w:t xml:space="preserve">b) </w:t>
      </w:r>
      <w:r w:rsidR="00F1421E" w:rsidRPr="00966C5F">
        <w:rPr>
          <w:rFonts w:cs="Times New Roman"/>
          <w:b/>
          <w:szCs w:val="28"/>
        </w:rPr>
        <w:t>Tác động tiêu cực</w:t>
      </w:r>
    </w:p>
    <w:p w14:paraId="544099A2" w14:textId="3AA30CC0" w:rsidR="00794196" w:rsidRPr="00966C5F" w:rsidRDefault="002833CA" w:rsidP="009D3381">
      <w:pPr>
        <w:spacing w:before="40" w:after="40" w:line="340" w:lineRule="exact"/>
        <w:ind w:firstLine="709"/>
        <w:jc w:val="both"/>
        <w:rPr>
          <w:rFonts w:cs="Times New Roman"/>
          <w:szCs w:val="28"/>
          <w:shd w:val="clear" w:color="auto" w:fill="FFFFFF"/>
        </w:rPr>
      </w:pPr>
      <w:r w:rsidRPr="00966C5F">
        <w:rPr>
          <w:rFonts w:cs="Times New Roman"/>
          <w:szCs w:val="28"/>
          <w:shd w:val="clear" w:color="auto" w:fill="FFFFFF"/>
        </w:rPr>
        <w:t>+</w:t>
      </w:r>
      <w:r w:rsidR="00785B56" w:rsidRPr="00966C5F">
        <w:rPr>
          <w:rFonts w:cs="Times New Roman"/>
          <w:szCs w:val="28"/>
          <w:shd w:val="clear" w:color="auto" w:fill="FFFFFF"/>
        </w:rPr>
        <w:t xml:space="preserve"> Chưa giải quyết được yêu cầu về quản lý, sử dụng kinh phí công đoàn trong bối cảnh có nhiều tổ chức đại diện người lao động tạ</w:t>
      </w:r>
      <w:r w:rsidR="006A03D1" w:rsidRPr="00966C5F">
        <w:rPr>
          <w:rFonts w:cs="Times New Roman"/>
          <w:szCs w:val="28"/>
          <w:shd w:val="clear" w:color="auto" w:fill="FFFFFF"/>
        </w:rPr>
        <w:t>i doanh nghiệp</w:t>
      </w:r>
      <w:r w:rsidR="00785B56" w:rsidRPr="00966C5F">
        <w:rPr>
          <w:rFonts w:cs="Times New Roman"/>
          <w:szCs w:val="28"/>
          <w:shd w:val="clear" w:color="auto" w:fill="FFFFFF"/>
        </w:rPr>
        <w:t xml:space="preserve"> sau khi Bộ luật Lao động</w:t>
      </w:r>
      <w:r w:rsidR="001C2FBA" w:rsidRPr="00966C5F">
        <w:rPr>
          <w:rFonts w:cs="Times New Roman"/>
          <w:szCs w:val="28"/>
          <w:shd w:val="clear" w:color="auto" w:fill="FFFFFF"/>
        </w:rPr>
        <w:t xml:space="preserve"> 2019</w:t>
      </w:r>
      <w:r w:rsidR="00785B56" w:rsidRPr="00966C5F">
        <w:rPr>
          <w:rFonts w:cs="Times New Roman"/>
          <w:szCs w:val="28"/>
          <w:shd w:val="clear" w:color="auto" w:fill="FFFFFF"/>
        </w:rPr>
        <w:t xml:space="preserve"> có hiệu lực</w:t>
      </w:r>
      <w:r w:rsidR="00794196" w:rsidRPr="00966C5F">
        <w:rPr>
          <w:rFonts w:cs="Times New Roman"/>
          <w:szCs w:val="28"/>
          <w:shd w:val="clear" w:color="auto" w:fill="FFFFFF"/>
        </w:rPr>
        <w:t>.</w:t>
      </w:r>
    </w:p>
    <w:p w14:paraId="4D52CB1F" w14:textId="0432A7BD" w:rsidR="00785B56" w:rsidRPr="00966C5F" w:rsidRDefault="002833CA" w:rsidP="009D3381">
      <w:pPr>
        <w:spacing w:before="40" w:after="40" w:line="340" w:lineRule="exact"/>
        <w:ind w:firstLine="709"/>
        <w:jc w:val="both"/>
        <w:rPr>
          <w:rFonts w:cs="Times New Roman"/>
          <w:szCs w:val="28"/>
          <w:lang w:val="nl-NL"/>
        </w:rPr>
      </w:pPr>
      <w:r w:rsidRPr="00966C5F">
        <w:rPr>
          <w:rFonts w:cs="Times New Roman"/>
          <w:szCs w:val="28"/>
          <w:shd w:val="clear" w:color="auto" w:fill="FFFFFF"/>
        </w:rPr>
        <w:t>+</w:t>
      </w:r>
      <w:r w:rsidR="001C2FBA" w:rsidRPr="00966C5F">
        <w:rPr>
          <w:rFonts w:cs="Times New Roman"/>
          <w:szCs w:val="28"/>
          <w:shd w:val="clear" w:color="auto" w:fill="FFFFFF"/>
        </w:rPr>
        <w:t xml:space="preserve"> Không đảm bảo </w:t>
      </w:r>
      <w:r w:rsidR="00794196" w:rsidRPr="00966C5F">
        <w:rPr>
          <w:rFonts w:cs="Times New Roman"/>
          <w:szCs w:val="28"/>
          <w:shd w:val="clear" w:color="auto" w:fill="FFFFFF"/>
        </w:rPr>
        <w:t>được</w:t>
      </w:r>
      <w:r w:rsidR="006A03D1" w:rsidRPr="00966C5F">
        <w:rPr>
          <w:rFonts w:cs="Times New Roman"/>
          <w:szCs w:val="28"/>
          <w:shd w:val="clear" w:color="auto" w:fill="FFFFFF"/>
        </w:rPr>
        <w:t xml:space="preserve"> quyền bình đẳng giữa các tổ chức</w:t>
      </w:r>
      <w:r w:rsidR="00227493" w:rsidRPr="00966C5F">
        <w:rPr>
          <w:rFonts w:cs="Times New Roman"/>
          <w:szCs w:val="28"/>
          <w:shd w:val="clear" w:color="auto" w:fill="FFFFFF"/>
        </w:rPr>
        <w:t xml:space="preserve"> </w:t>
      </w:r>
      <w:r w:rsidR="00794196" w:rsidRPr="00966C5F">
        <w:rPr>
          <w:rFonts w:cs="Times New Roman"/>
          <w:szCs w:val="28"/>
          <w:shd w:val="clear" w:color="auto" w:fill="FFFFFF"/>
        </w:rPr>
        <w:t xml:space="preserve">đại diện người lao động tại doanh nghiệp về </w:t>
      </w:r>
      <w:r w:rsidR="00227493" w:rsidRPr="00966C5F">
        <w:rPr>
          <w:rFonts w:cs="Times New Roman"/>
          <w:szCs w:val="28"/>
          <w:shd w:val="clear" w:color="auto" w:fill="FFFFFF"/>
        </w:rPr>
        <w:t>mặt quan hệ lao động.</w:t>
      </w:r>
    </w:p>
    <w:p w14:paraId="7C4733FB" w14:textId="623E296A" w:rsidR="00DC5A74" w:rsidRPr="00966C5F" w:rsidRDefault="002833CA" w:rsidP="009D3381">
      <w:pPr>
        <w:spacing w:before="40" w:after="40" w:line="340" w:lineRule="exact"/>
        <w:ind w:firstLine="709"/>
        <w:contextualSpacing/>
        <w:jc w:val="both"/>
        <w:rPr>
          <w:rFonts w:cs="Times New Roman"/>
          <w:szCs w:val="28"/>
        </w:rPr>
      </w:pPr>
      <w:r w:rsidRPr="00966C5F">
        <w:rPr>
          <w:rFonts w:cs="Times New Roman"/>
          <w:b/>
          <w:szCs w:val="28"/>
        </w:rPr>
        <w:t xml:space="preserve">- </w:t>
      </w:r>
      <w:r w:rsidR="00DC5A74" w:rsidRPr="00966C5F">
        <w:rPr>
          <w:rFonts w:cs="Times New Roman"/>
          <w:b/>
          <w:szCs w:val="28"/>
        </w:rPr>
        <w:t xml:space="preserve">Phương án </w:t>
      </w:r>
      <w:r w:rsidR="009E3833" w:rsidRPr="00966C5F">
        <w:rPr>
          <w:rFonts w:cs="Times New Roman"/>
          <w:b/>
          <w:szCs w:val="28"/>
        </w:rPr>
        <w:t>3</w:t>
      </w:r>
      <w:r w:rsidR="00DC5A74" w:rsidRPr="00966C5F">
        <w:rPr>
          <w:rFonts w:cs="Times New Roman"/>
          <w:b/>
          <w:szCs w:val="28"/>
        </w:rPr>
        <w:t>:</w:t>
      </w:r>
      <w:r w:rsidR="00B50AC2" w:rsidRPr="00966C5F">
        <w:rPr>
          <w:rFonts w:cs="Times New Roman"/>
          <w:szCs w:val="28"/>
        </w:rPr>
        <w:t xml:space="preserve"> G</w:t>
      </w:r>
      <w:r w:rsidR="00DC5A74" w:rsidRPr="00966C5F">
        <w:rPr>
          <w:rFonts w:cs="Times New Roman"/>
          <w:szCs w:val="28"/>
        </w:rPr>
        <w:t>iữ nguyên quy định hiện hành</w:t>
      </w:r>
    </w:p>
    <w:p w14:paraId="52A22E93" w14:textId="77777777" w:rsidR="00DC5A74" w:rsidRPr="00966C5F" w:rsidRDefault="00785B56" w:rsidP="009D3381">
      <w:pPr>
        <w:spacing w:before="40" w:after="40" w:line="340" w:lineRule="exact"/>
        <w:ind w:firstLine="709"/>
        <w:contextualSpacing/>
        <w:jc w:val="both"/>
        <w:rPr>
          <w:rFonts w:cs="Times New Roman"/>
          <w:b/>
          <w:szCs w:val="28"/>
        </w:rPr>
      </w:pPr>
      <w:r w:rsidRPr="00966C5F">
        <w:rPr>
          <w:rFonts w:cs="Times New Roman"/>
          <w:b/>
          <w:szCs w:val="28"/>
        </w:rPr>
        <w:t xml:space="preserve">a) </w:t>
      </w:r>
      <w:r w:rsidR="00DC5A74" w:rsidRPr="00966C5F">
        <w:rPr>
          <w:rFonts w:cs="Times New Roman"/>
          <w:b/>
          <w:szCs w:val="28"/>
        </w:rPr>
        <w:t xml:space="preserve">Tác động tích cực </w:t>
      </w:r>
    </w:p>
    <w:p w14:paraId="32E1AA20" w14:textId="4039384A" w:rsidR="00DC5A74" w:rsidRPr="00966C5F" w:rsidRDefault="002833CA" w:rsidP="009D3381">
      <w:pPr>
        <w:spacing w:before="40" w:after="40" w:line="340" w:lineRule="exact"/>
        <w:ind w:firstLine="709"/>
        <w:jc w:val="both"/>
        <w:rPr>
          <w:rFonts w:cs="Times New Roman"/>
          <w:szCs w:val="28"/>
        </w:rPr>
      </w:pPr>
      <w:r w:rsidRPr="00966C5F">
        <w:rPr>
          <w:rFonts w:cs="Times New Roman"/>
          <w:szCs w:val="28"/>
        </w:rPr>
        <w:t>+</w:t>
      </w:r>
      <w:r w:rsidR="0042183A" w:rsidRPr="00966C5F">
        <w:rPr>
          <w:rFonts w:cs="Times New Roman"/>
          <w:szCs w:val="28"/>
        </w:rPr>
        <w:t xml:space="preserve"> </w:t>
      </w:r>
      <w:r w:rsidR="00DC5A74" w:rsidRPr="00966C5F">
        <w:rPr>
          <w:rFonts w:cs="Times New Roman"/>
          <w:szCs w:val="28"/>
        </w:rPr>
        <w:t>Không tố</w:t>
      </w:r>
      <w:r w:rsidR="00227493" w:rsidRPr="00966C5F">
        <w:rPr>
          <w:rFonts w:cs="Times New Roman"/>
          <w:szCs w:val="28"/>
        </w:rPr>
        <w:t>n kinh phí</w:t>
      </w:r>
      <w:r w:rsidR="00DC5A74" w:rsidRPr="00966C5F">
        <w:rPr>
          <w:rFonts w:cs="Times New Roman"/>
          <w:szCs w:val="28"/>
        </w:rPr>
        <w:t xml:space="preserve"> sửa đổi</w:t>
      </w:r>
      <w:r w:rsidR="00227493" w:rsidRPr="00966C5F">
        <w:rPr>
          <w:rFonts w:cs="Times New Roman"/>
          <w:szCs w:val="28"/>
        </w:rPr>
        <w:t>,</w:t>
      </w:r>
      <w:r w:rsidR="00DC5A74" w:rsidRPr="00966C5F">
        <w:rPr>
          <w:rFonts w:cs="Times New Roman"/>
          <w:szCs w:val="28"/>
        </w:rPr>
        <w:t xml:space="preserve"> bổ</w:t>
      </w:r>
      <w:r w:rsidR="00227493" w:rsidRPr="00966C5F">
        <w:rPr>
          <w:rFonts w:cs="Times New Roman"/>
          <w:szCs w:val="28"/>
        </w:rPr>
        <w:t xml:space="preserve"> sung</w:t>
      </w:r>
      <w:r w:rsidR="00DC5A74" w:rsidRPr="00966C5F">
        <w:rPr>
          <w:rFonts w:cs="Times New Roman"/>
          <w:szCs w:val="28"/>
        </w:rPr>
        <w:t xml:space="preserve"> pháp luật</w:t>
      </w:r>
      <w:r w:rsidR="00227493" w:rsidRPr="00966C5F">
        <w:rPr>
          <w:rFonts w:cs="Times New Roman"/>
          <w:szCs w:val="28"/>
        </w:rPr>
        <w:t xml:space="preserve"> và chi phí thực hiện luật</w:t>
      </w:r>
      <w:r w:rsidR="00DC5A74" w:rsidRPr="00966C5F">
        <w:rPr>
          <w:rFonts w:cs="Times New Roman"/>
          <w:szCs w:val="28"/>
        </w:rPr>
        <w:t>; duy trì sự ổn đị</w:t>
      </w:r>
      <w:r w:rsidR="00227493" w:rsidRPr="00966C5F">
        <w:rPr>
          <w:rFonts w:cs="Times New Roman"/>
          <w:szCs w:val="28"/>
        </w:rPr>
        <w:t xml:space="preserve">nh của các quy định </w:t>
      </w:r>
      <w:r w:rsidR="00DC5A74" w:rsidRPr="00966C5F">
        <w:rPr>
          <w:rFonts w:cs="Times New Roman"/>
          <w:szCs w:val="28"/>
        </w:rPr>
        <w:t>hiện hành.</w:t>
      </w:r>
    </w:p>
    <w:p w14:paraId="1648569C" w14:textId="72D3FD7B" w:rsidR="00CA4B36" w:rsidRPr="00966C5F" w:rsidRDefault="002833CA" w:rsidP="009D3381">
      <w:pPr>
        <w:spacing w:before="40" w:after="40" w:line="340" w:lineRule="exact"/>
        <w:ind w:firstLine="709"/>
        <w:jc w:val="both"/>
        <w:rPr>
          <w:rFonts w:cs="Times New Roman"/>
          <w:szCs w:val="28"/>
        </w:rPr>
      </w:pPr>
      <w:r w:rsidRPr="00966C5F">
        <w:rPr>
          <w:rFonts w:cs="Times New Roman"/>
          <w:szCs w:val="28"/>
        </w:rPr>
        <w:t>+</w:t>
      </w:r>
      <w:r w:rsidR="00CA4B36" w:rsidRPr="00966C5F">
        <w:rPr>
          <w:rFonts w:cs="Times New Roman"/>
          <w:szCs w:val="28"/>
        </w:rPr>
        <w:t xml:space="preserve"> Duy trì và đảm bảo </w:t>
      </w:r>
      <w:r w:rsidR="00794196" w:rsidRPr="00966C5F">
        <w:rPr>
          <w:rFonts w:cs="Times New Roman"/>
          <w:szCs w:val="28"/>
        </w:rPr>
        <w:t>ổn định</w:t>
      </w:r>
      <w:r w:rsidR="00CA4B36" w:rsidRPr="00966C5F">
        <w:rPr>
          <w:rFonts w:cs="Times New Roman"/>
          <w:szCs w:val="28"/>
        </w:rPr>
        <w:t xml:space="preserve"> nguồn lực tài chính của tổ chức Công đoàn Việt Nam để thực hiện các nhiệm vụ do Đảng và Nhà nước giao phó.</w:t>
      </w:r>
    </w:p>
    <w:p w14:paraId="702F4EFF" w14:textId="77777777" w:rsidR="00DC5A74" w:rsidRPr="00966C5F" w:rsidRDefault="00785B56" w:rsidP="009D3381">
      <w:pPr>
        <w:spacing w:before="40" w:after="40" w:line="340" w:lineRule="exact"/>
        <w:ind w:firstLine="709"/>
        <w:contextualSpacing/>
        <w:jc w:val="both"/>
        <w:rPr>
          <w:rFonts w:cs="Times New Roman"/>
          <w:b/>
          <w:szCs w:val="28"/>
        </w:rPr>
      </w:pPr>
      <w:r w:rsidRPr="00966C5F">
        <w:rPr>
          <w:rFonts w:cs="Times New Roman"/>
          <w:b/>
          <w:szCs w:val="28"/>
        </w:rPr>
        <w:t xml:space="preserve">b) </w:t>
      </w:r>
      <w:r w:rsidR="00DC5A74" w:rsidRPr="00966C5F">
        <w:rPr>
          <w:rFonts w:cs="Times New Roman"/>
          <w:b/>
          <w:szCs w:val="28"/>
        </w:rPr>
        <w:t>Tác độ</w:t>
      </w:r>
      <w:r w:rsidR="00AB071F" w:rsidRPr="00966C5F">
        <w:rPr>
          <w:rFonts w:cs="Times New Roman"/>
          <w:b/>
          <w:szCs w:val="28"/>
        </w:rPr>
        <w:t>ng tiêu</w:t>
      </w:r>
      <w:r w:rsidR="00DC5A74" w:rsidRPr="00966C5F">
        <w:rPr>
          <w:rFonts w:cs="Times New Roman"/>
          <w:b/>
          <w:szCs w:val="28"/>
        </w:rPr>
        <w:t xml:space="preserve"> cực</w:t>
      </w:r>
    </w:p>
    <w:p w14:paraId="61F692E8" w14:textId="0BFD7EAA" w:rsidR="001C2FBA" w:rsidRPr="00966C5F" w:rsidRDefault="002833CA" w:rsidP="009D3381">
      <w:pPr>
        <w:spacing w:before="40" w:after="40" w:line="340" w:lineRule="exact"/>
        <w:ind w:firstLine="709"/>
        <w:contextualSpacing/>
        <w:jc w:val="both"/>
        <w:rPr>
          <w:rFonts w:cs="Times New Roman"/>
          <w:szCs w:val="28"/>
          <w:shd w:val="clear" w:color="auto" w:fill="FFFFFF"/>
        </w:rPr>
      </w:pPr>
      <w:r w:rsidRPr="00966C5F">
        <w:rPr>
          <w:rFonts w:cs="Times New Roman"/>
          <w:szCs w:val="28"/>
          <w:shd w:val="clear" w:color="auto" w:fill="FFFFFF"/>
        </w:rPr>
        <w:t>+</w:t>
      </w:r>
      <w:r w:rsidR="001C2FBA" w:rsidRPr="00966C5F">
        <w:rPr>
          <w:rFonts w:cs="Times New Roman"/>
          <w:szCs w:val="28"/>
          <w:shd w:val="clear" w:color="auto" w:fill="FFFFFF"/>
        </w:rPr>
        <w:t xml:space="preserve"> Nếu giữ nguyên quy định hiện hành thì chưa giải quyết được yêu cầu về quản lý, sử dụng kinh phí công đoàn trong bối cảnh có nhiều tổ chức đại diện người lao động tại doanh nghiệp sau khi Bộ luật Lao động </w:t>
      </w:r>
      <w:r w:rsidR="005706D9" w:rsidRPr="00966C5F">
        <w:rPr>
          <w:rFonts w:cs="Times New Roman"/>
          <w:szCs w:val="28"/>
          <w:shd w:val="clear" w:color="auto" w:fill="FFFFFF"/>
        </w:rPr>
        <w:t xml:space="preserve">2019 </w:t>
      </w:r>
      <w:r w:rsidR="001C2FBA" w:rsidRPr="00966C5F">
        <w:rPr>
          <w:rFonts w:cs="Times New Roman"/>
          <w:szCs w:val="28"/>
          <w:shd w:val="clear" w:color="auto" w:fill="FFFFFF"/>
        </w:rPr>
        <w:t>có hiệu lực. Không đảm bảo được quyền bình đẳng giữa các tổ chức đại diện người lao động tại doanh nghiệp về mặt quan hệ lao động.</w:t>
      </w:r>
    </w:p>
    <w:p w14:paraId="4B6EBB4D" w14:textId="1D86B00F" w:rsidR="00985CEC" w:rsidRPr="00966C5F" w:rsidRDefault="000E200D" w:rsidP="009D3381">
      <w:pPr>
        <w:spacing w:before="40" w:after="40" w:line="340" w:lineRule="exact"/>
        <w:ind w:firstLine="709"/>
        <w:jc w:val="both"/>
        <w:rPr>
          <w:rFonts w:cs="Times New Roman"/>
          <w:color w:val="000000" w:themeColor="text1"/>
          <w:szCs w:val="28"/>
          <w:shd w:val="clear" w:color="auto" w:fill="FFFFFF"/>
        </w:rPr>
      </w:pPr>
      <w:r w:rsidRPr="00966C5F">
        <w:rPr>
          <w:rFonts w:cs="Times New Roman"/>
          <w:color w:val="000000" w:themeColor="text1"/>
          <w:szCs w:val="28"/>
          <w:lang w:val="nl-NL"/>
        </w:rPr>
        <w:t>+ Việc duy trì kinh phí công đoàn 2% dườ</w:t>
      </w:r>
      <w:r w:rsidR="000017C2" w:rsidRPr="00966C5F">
        <w:rPr>
          <w:rFonts w:cs="Times New Roman"/>
          <w:color w:val="000000" w:themeColor="text1"/>
          <w:szCs w:val="28"/>
          <w:lang w:val="nl-NL"/>
        </w:rPr>
        <w:t>ng như không</w:t>
      </w:r>
      <w:r w:rsidRPr="00966C5F">
        <w:rPr>
          <w:rFonts w:cs="Times New Roman"/>
          <w:color w:val="000000" w:themeColor="text1"/>
          <w:szCs w:val="28"/>
          <w:lang w:val="nl-NL"/>
        </w:rPr>
        <w:t xml:space="preserve"> phù hợp với Công ước số 98 về áp dụng nguyên tắc của quyền tổ chức và thương lượng tập thể. Khoản 2 Điều 2 Công ước này quy định: </w:t>
      </w:r>
      <w:r w:rsidRPr="00966C5F">
        <w:rPr>
          <w:rFonts w:cs="Times New Roman"/>
          <w:i/>
          <w:color w:val="000000" w:themeColor="text1"/>
          <w:szCs w:val="28"/>
          <w:lang w:val="nl-NL"/>
        </w:rPr>
        <w:t>“</w:t>
      </w:r>
      <w:r w:rsidRPr="00966C5F">
        <w:rPr>
          <w:rFonts w:cs="Times New Roman"/>
          <w:i/>
          <w:color w:val="000000" w:themeColor="text1"/>
          <w:szCs w:val="28"/>
          <w:shd w:val="clear" w:color="auto" w:fill="FFFFFF"/>
        </w:rPr>
        <w:t xml:space="preserve">Những hành vi được coi là can thiệp vào nội bộ theo định nghĩa của Điều này, trước hết là những hành vi nhằm dẫn tới việc tạo ra những tổ chức của người lao động được sự chế ngự của một người sử dụng lao động hay một tổ chức của người sử dụng lao động, hoặc nhằm nâng đỡ những tổ chức của người lao động bằng tài chính hay bằng những cách khác, với ý đồ đặt các tổ chức đó dưới sự điều tiết của những người sử dụng lao động hay của những tổ chức của người sử dụng lao động.” </w:t>
      </w:r>
      <w:r w:rsidR="005C15B4" w:rsidRPr="00966C5F">
        <w:rPr>
          <w:rFonts w:cs="Times New Roman"/>
          <w:color w:val="000000" w:themeColor="text1"/>
          <w:szCs w:val="28"/>
          <w:shd w:val="clear" w:color="auto" w:fill="FFFFFF"/>
        </w:rPr>
        <w:t xml:space="preserve">Về vấn đề này, Tổng Liên đoàn cho rằng, việc người sử dụng lao động đóng KPCĐ là đóng cho tổ chức Công đoàn Việt Nam </w:t>
      </w:r>
      <w:r w:rsidR="00451FAD" w:rsidRPr="00966C5F">
        <w:rPr>
          <w:rFonts w:cs="Times New Roman"/>
          <w:color w:val="000000" w:themeColor="text1"/>
          <w:szCs w:val="28"/>
          <w:shd w:val="clear" w:color="auto" w:fill="FFFFFF"/>
        </w:rPr>
        <w:t xml:space="preserve">nói chung </w:t>
      </w:r>
      <w:r w:rsidR="005C15B4" w:rsidRPr="00966C5F">
        <w:rPr>
          <w:rFonts w:cs="Times New Roman"/>
          <w:color w:val="000000" w:themeColor="text1"/>
          <w:szCs w:val="28"/>
          <w:shd w:val="clear" w:color="auto" w:fill="FFFFFF"/>
        </w:rPr>
        <w:t>mà đại diện là Tổ</w:t>
      </w:r>
      <w:r w:rsidR="00451FAD" w:rsidRPr="00966C5F">
        <w:rPr>
          <w:rFonts w:cs="Times New Roman"/>
          <w:color w:val="000000" w:themeColor="text1"/>
          <w:szCs w:val="28"/>
          <w:shd w:val="clear" w:color="auto" w:fill="FFFFFF"/>
        </w:rPr>
        <w:t xml:space="preserve">ng Liên </w:t>
      </w:r>
      <w:r w:rsidR="00451FAD" w:rsidRPr="00966C5F">
        <w:rPr>
          <w:rFonts w:cs="Times New Roman"/>
          <w:color w:val="000000" w:themeColor="text1"/>
          <w:szCs w:val="28"/>
          <w:shd w:val="clear" w:color="auto" w:fill="FFFFFF"/>
        </w:rPr>
        <w:lastRenderedPageBreak/>
        <w:t>đoà</w:t>
      </w:r>
      <w:r w:rsidR="00A00017" w:rsidRPr="00966C5F">
        <w:rPr>
          <w:rFonts w:cs="Times New Roman"/>
          <w:color w:val="000000" w:themeColor="text1"/>
          <w:szCs w:val="28"/>
          <w:shd w:val="clear" w:color="auto" w:fill="FFFFFF"/>
        </w:rPr>
        <w:t>n</w:t>
      </w:r>
      <w:r w:rsidR="00451FAD" w:rsidRPr="00966C5F">
        <w:rPr>
          <w:rFonts w:cs="Times New Roman"/>
          <w:color w:val="000000" w:themeColor="text1"/>
          <w:szCs w:val="28"/>
          <w:shd w:val="clear" w:color="auto" w:fill="FFFFFF"/>
        </w:rPr>
        <w:t>, nó</w:t>
      </w:r>
      <w:r w:rsidR="005C15B4" w:rsidRPr="00966C5F">
        <w:rPr>
          <w:rFonts w:cs="Times New Roman"/>
          <w:color w:val="000000" w:themeColor="text1"/>
          <w:szCs w:val="28"/>
          <w:shd w:val="clear" w:color="auto" w:fill="FFFFFF"/>
        </w:rPr>
        <w:t xml:space="preserve"> không phải là khoả</w:t>
      </w:r>
      <w:r w:rsidR="00451FAD" w:rsidRPr="00966C5F">
        <w:rPr>
          <w:rFonts w:cs="Times New Roman"/>
          <w:color w:val="000000" w:themeColor="text1"/>
          <w:szCs w:val="28"/>
          <w:shd w:val="clear" w:color="auto" w:fill="FFFFFF"/>
        </w:rPr>
        <w:t>n kinh phí hỗ trợ</w:t>
      </w:r>
      <w:r w:rsidR="005C15B4" w:rsidRPr="00966C5F">
        <w:rPr>
          <w:rFonts w:cs="Times New Roman"/>
          <w:color w:val="000000" w:themeColor="text1"/>
          <w:szCs w:val="28"/>
          <w:shd w:val="clear" w:color="auto" w:fill="FFFFFF"/>
        </w:rPr>
        <w:t xml:space="preserve"> </w:t>
      </w:r>
      <w:r w:rsidR="008126FB" w:rsidRPr="00966C5F">
        <w:rPr>
          <w:rFonts w:cs="Times New Roman"/>
          <w:color w:val="000000" w:themeColor="text1"/>
          <w:szCs w:val="28"/>
          <w:shd w:val="clear" w:color="auto" w:fill="FFFFFF"/>
        </w:rPr>
        <w:t xml:space="preserve">riêng </w:t>
      </w:r>
      <w:r w:rsidR="005C15B4" w:rsidRPr="00966C5F">
        <w:rPr>
          <w:rFonts w:cs="Times New Roman"/>
          <w:color w:val="000000" w:themeColor="text1"/>
          <w:szCs w:val="28"/>
          <w:shd w:val="clear" w:color="auto" w:fill="FFFFFF"/>
        </w:rPr>
        <w:t>cho CĐCS.</w:t>
      </w:r>
      <w:r w:rsidR="008126FB" w:rsidRPr="00966C5F">
        <w:rPr>
          <w:rFonts w:cs="Times New Roman"/>
          <w:color w:val="000000" w:themeColor="text1"/>
          <w:szCs w:val="28"/>
          <w:shd w:val="clear" w:color="auto" w:fill="FFFFFF"/>
        </w:rPr>
        <w:t xml:space="preserve"> Mục đích đóng KPCĐ là để tạo nguồn lực cho toàn hệ thố</w:t>
      </w:r>
      <w:r w:rsidR="00451FAD" w:rsidRPr="00966C5F">
        <w:rPr>
          <w:rFonts w:cs="Times New Roman"/>
          <w:color w:val="000000" w:themeColor="text1"/>
          <w:szCs w:val="28"/>
          <w:shd w:val="clear" w:color="auto" w:fill="FFFFFF"/>
        </w:rPr>
        <w:t>ng nhằm</w:t>
      </w:r>
      <w:r w:rsidR="008126FB" w:rsidRPr="00966C5F">
        <w:rPr>
          <w:rFonts w:cs="Times New Roman"/>
          <w:color w:val="000000" w:themeColor="text1"/>
          <w:szCs w:val="28"/>
          <w:shd w:val="clear" w:color="auto" w:fill="FFFFFF"/>
        </w:rPr>
        <w:t xml:space="preserve"> </w:t>
      </w:r>
      <w:r w:rsidR="00451FAD" w:rsidRPr="00966C5F">
        <w:rPr>
          <w:rFonts w:cs="Times New Roman"/>
          <w:color w:val="000000" w:themeColor="text1"/>
          <w:szCs w:val="28"/>
          <w:shd w:val="clear" w:color="auto" w:fill="FFFFFF"/>
        </w:rPr>
        <w:t xml:space="preserve">thực hiện nhiệm vụ </w:t>
      </w:r>
      <w:r w:rsidR="008126FB" w:rsidRPr="00966C5F">
        <w:rPr>
          <w:rFonts w:cs="Times New Roman"/>
          <w:color w:val="000000" w:themeColor="text1"/>
          <w:szCs w:val="28"/>
          <w:shd w:val="clear" w:color="auto" w:fill="FFFFFF"/>
        </w:rPr>
        <w:t>đại diện, chăm lo, bảo vệ quyền và lợi ích hợp pháp, chính đáng của người lao động</w:t>
      </w:r>
      <w:r w:rsidR="00451FAD" w:rsidRPr="00966C5F">
        <w:rPr>
          <w:rFonts w:cs="Times New Roman"/>
          <w:color w:val="000000" w:themeColor="text1"/>
          <w:szCs w:val="28"/>
          <w:shd w:val="clear" w:color="auto" w:fill="FFFFFF"/>
        </w:rPr>
        <w:t xml:space="preserve"> theo quy định của pháp luật,</w:t>
      </w:r>
      <w:r w:rsidR="008126FB" w:rsidRPr="00966C5F">
        <w:rPr>
          <w:rFonts w:cs="Times New Roman"/>
          <w:color w:val="000000" w:themeColor="text1"/>
          <w:szCs w:val="28"/>
          <w:shd w:val="clear" w:color="auto" w:fill="FFFFFF"/>
        </w:rPr>
        <w:t xml:space="preserve"> không phải người sử dụng lao động </w:t>
      </w:r>
      <w:r w:rsidR="00451FAD" w:rsidRPr="00966C5F">
        <w:rPr>
          <w:rFonts w:cs="Times New Roman"/>
          <w:color w:val="000000" w:themeColor="text1"/>
          <w:szCs w:val="28"/>
          <w:shd w:val="clear" w:color="auto" w:fill="FFFFFF"/>
        </w:rPr>
        <w:t xml:space="preserve">đóng KPCĐ để </w:t>
      </w:r>
      <w:r w:rsidR="008126FB" w:rsidRPr="00966C5F">
        <w:rPr>
          <w:rFonts w:cs="Times New Roman"/>
          <w:color w:val="000000" w:themeColor="text1"/>
          <w:szCs w:val="28"/>
          <w:shd w:val="clear" w:color="auto" w:fill="FFFFFF"/>
        </w:rPr>
        <w:t>thực hiện ý đồ đặt tổ chức</w:t>
      </w:r>
      <w:r w:rsidR="00451FAD" w:rsidRPr="00966C5F">
        <w:rPr>
          <w:rFonts w:cs="Times New Roman"/>
          <w:color w:val="000000" w:themeColor="text1"/>
          <w:szCs w:val="28"/>
          <w:shd w:val="clear" w:color="auto" w:fill="FFFFFF"/>
        </w:rPr>
        <w:t xml:space="preserve"> công đoàn ở cơ sở dưới sự điều tiết của người sử dụng lao động. </w:t>
      </w:r>
      <w:r w:rsidR="00D53A53" w:rsidRPr="00966C5F">
        <w:rPr>
          <w:rFonts w:cs="Times New Roman"/>
          <w:color w:val="000000" w:themeColor="text1"/>
          <w:szCs w:val="28"/>
          <w:shd w:val="clear" w:color="auto" w:fill="FFFFFF"/>
        </w:rPr>
        <w:t>Rà soát sự xung đột pháp luật trước khi trình Quốc hội phê chuẩn Công ước 98, hoàn toàn không đề cập đến vấn đề</w:t>
      </w:r>
      <w:r w:rsidR="00985CEC" w:rsidRPr="00966C5F">
        <w:rPr>
          <w:rFonts w:cs="Times New Roman"/>
          <w:color w:val="000000" w:themeColor="text1"/>
          <w:szCs w:val="28"/>
          <w:shd w:val="clear" w:color="auto" w:fill="FFFFFF"/>
        </w:rPr>
        <w:t xml:space="preserve"> đóng 2% KPCĐ</w:t>
      </w:r>
      <w:r w:rsidR="00985CEC" w:rsidRPr="00966C5F">
        <w:rPr>
          <w:rStyle w:val="FootnoteReference"/>
          <w:rFonts w:cs="Times New Roman"/>
          <w:color w:val="000000" w:themeColor="text1"/>
          <w:szCs w:val="28"/>
          <w:shd w:val="clear" w:color="auto" w:fill="FFFFFF"/>
        </w:rPr>
        <w:footnoteReference w:id="6"/>
      </w:r>
      <w:r w:rsidR="00985CEC" w:rsidRPr="00966C5F">
        <w:rPr>
          <w:rFonts w:cs="Times New Roman"/>
          <w:color w:val="000000" w:themeColor="text1"/>
          <w:szCs w:val="28"/>
          <w:shd w:val="clear" w:color="auto" w:fill="FFFFFF"/>
        </w:rPr>
        <w:t xml:space="preserve">. </w:t>
      </w:r>
    </w:p>
    <w:p w14:paraId="72145DD3" w14:textId="1967F8CF" w:rsidR="009E6DDA" w:rsidRPr="00966C5F" w:rsidRDefault="00A00017" w:rsidP="009D3381">
      <w:pPr>
        <w:spacing w:before="40" w:after="40" w:line="340" w:lineRule="exact"/>
        <w:ind w:firstLine="709"/>
        <w:jc w:val="both"/>
        <w:rPr>
          <w:rFonts w:cs="Times New Roman"/>
          <w:szCs w:val="28"/>
          <w:lang w:val="nl-NL"/>
        </w:rPr>
      </w:pPr>
      <w:r w:rsidRPr="00966C5F">
        <w:rPr>
          <w:rFonts w:cs="Times New Roman"/>
          <w:szCs w:val="28"/>
          <w:lang w:val="nl-NL"/>
        </w:rPr>
        <w:t>+</w:t>
      </w:r>
      <w:r w:rsidR="000E200D" w:rsidRPr="00966C5F">
        <w:rPr>
          <w:rFonts w:cs="Times New Roman"/>
          <w:szCs w:val="28"/>
          <w:lang w:val="nl-NL"/>
        </w:rPr>
        <w:t xml:space="preserve"> Thời gian qua, có m</w:t>
      </w:r>
      <w:r w:rsidR="009E41C6" w:rsidRPr="00966C5F">
        <w:rPr>
          <w:rFonts w:cs="Times New Roman"/>
          <w:szCs w:val="28"/>
          <w:lang w:val="nl-NL"/>
        </w:rPr>
        <w:t xml:space="preserve">ột số ý kiến kiến nghị </w:t>
      </w:r>
      <w:r w:rsidR="000E200D" w:rsidRPr="00966C5F">
        <w:rPr>
          <w:rFonts w:cs="Times New Roman"/>
          <w:szCs w:val="28"/>
          <w:lang w:val="nl-NL"/>
        </w:rPr>
        <w:t>xem xét, sửa đổi đối với</w:t>
      </w:r>
      <w:r w:rsidR="009E41C6" w:rsidRPr="00966C5F">
        <w:rPr>
          <w:rFonts w:cs="Times New Roman"/>
          <w:szCs w:val="28"/>
          <w:lang w:val="nl-NL"/>
        </w:rPr>
        <w:t xml:space="preserve"> quy định tất cả các cơ quan, tổ chức, doanh nghiệp có trách nhiệm đóng kinh phí công đoàn mà không phân biệt cơ quan, tổ chức doanh nghiệp đó đã có hay chưa có tổ chứ</w:t>
      </w:r>
      <w:r w:rsidR="00FA49FC" w:rsidRPr="00966C5F">
        <w:rPr>
          <w:rFonts w:cs="Times New Roman"/>
          <w:szCs w:val="28"/>
          <w:lang w:val="nl-NL"/>
        </w:rPr>
        <w:t>c công đoàn</w:t>
      </w:r>
      <w:r w:rsidR="009E41C6" w:rsidRPr="00966C5F">
        <w:rPr>
          <w:rFonts w:cs="Times New Roman"/>
          <w:szCs w:val="28"/>
          <w:lang w:val="nl-NL"/>
        </w:rPr>
        <w:t xml:space="preserve">. Tổng Liên đoàn cho rằng, </w:t>
      </w:r>
      <w:r w:rsidR="00880A35" w:rsidRPr="00966C5F">
        <w:rPr>
          <w:rFonts w:cs="Times New Roman"/>
          <w:szCs w:val="28"/>
          <w:shd w:val="clear" w:color="auto" w:fill="FFFFFF"/>
        </w:rPr>
        <w:t xml:space="preserve">với địa vị pháp lý là một tổ chức chính trị - xã hội được Hiến </w:t>
      </w:r>
      <w:r w:rsidR="005706D9" w:rsidRPr="00966C5F">
        <w:rPr>
          <w:rFonts w:cs="Times New Roman"/>
          <w:szCs w:val="28"/>
          <w:shd w:val="clear" w:color="auto" w:fill="FFFFFF"/>
        </w:rPr>
        <w:t>định</w:t>
      </w:r>
      <w:r w:rsidR="00FA49FC" w:rsidRPr="00966C5F">
        <w:rPr>
          <w:rFonts w:cs="Times New Roman"/>
          <w:szCs w:val="28"/>
          <w:shd w:val="clear" w:color="auto" w:fill="FFFFFF"/>
        </w:rPr>
        <w:t xml:space="preserve"> tại Điều 10, Hiến pháp năm 2013</w:t>
      </w:r>
      <w:r w:rsidR="0017233A" w:rsidRPr="00966C5F">
        <w:rPr>
          <w:rFonts w:cs="Times New Roman"/>
          <w:szCs w:val="28"/>
          <w:lang w:val="nl-NL"/>
        </w:rPr>
        <w:t xml:space="preserve">, </w:t>
      </w:r>
      <w:r w:rsidR="005706D9" w:rsidRPr="00966C5F">
        <w:rPr>
          <w:rFonts w:cs="Times New Roman"/>
          <w:szCs w:val="28"/>
          <w:lang w:val="nl-NL"/>
        </w:rPr>
        <w:t>Cô</w:t>
      </w:r>
      <w:r w:rsidR="0017233A" w:rsidRPr="00966C5F">
        <w:rPr>
          <w:rFonts w:cs="Times New Roman"/>
          <w:szCs w:val="28"/>
          <w:lang w:val="nl-NL"/>
        </w:rPr>
        <w:t xml:space="preserve">ng đoàn </w:t>
      </w:r>
      <w:r w:rsidR="00E15F1E" w:rsidRPr="00966C5F">
        <w:rPr>
          <w:rFonts w:cs="Times New Roman"/>
          <w:szCs w:val="28"/>
          <w:lang w:val="nl-NL"/>
        </w:rPr>
        <w:t>không chỉ</w:t>
      </w:r>
      <w:r w:rsidR="0017233A" w:rsidRPr="00966C5F">
        <w:rPr>
          <w:rFonts w:cs="Times New Roman"/>
          <w:szCs w:val="28"/>
          <w:lang w:val="nl-NL"/>
        </w:rPr>
        <w:t xml:space="preserve"> </w:t>
      </w:r>
      <w:r w:rsidR="00FA49FC" w:rsidRPr="00966C5F">
        <w:rPr>
          <w:rFonts w:cs="Times New Roman"/>
          <w:szCs w:val="28"/>
          <w:lang w:val="nl-NL"/>
        </w:rPr>
        <w:t xml:space="preserve">đại diện, chăm lo, </w:t>
      </w:r>
      <w:r w:rsidR="0017233A" w:rsidRPr="00966C5F">
        <w:rPr>
          <w:rFonts w:cs="Times New Roman"/>
          <w:szCs w:val="28"/>
          <w:lang w:val="nl-NL"/>
        </w:rPr>
        <w:t>bảo vệ quyền, lợi ích củ</w:t>
      </w:r>
      <w:r w:rsidR="005706D9" w:rsidRPr="00966C5F">
        <w:rPr>
          <w:rFonts w:cs="Times New Roman"/>
          <w:szCs w:val="28"/>
          <w:lang w:val="nl-NL"/>
        </w:rPr>
        <w:t xml:space="preserve">a </w:t>
      </w:r>
      <w:r w:rsidR="0017233A" w:rsidRPr="00966C5F">
        <w:rPr>
          <w:rFonts w:cs="Times New Roman"/>
          <w:szCs w:val="28"/>
          <w:lang w:val="nl-NL"/>
        </w:rPr>
        <w:t xml:space="preserve">đoàn viên công đoàn mà còn có trách nhiệm </w:t>
      </w:r>
      <w:r w:rsidR="00FA49FC" w:rsidRPr="00966C5F">
        <w:rPr>
          <w:rFonts w:cs="Times New Roman"/>
          <w:szCs w:val="28"/>
          <w:lang w:val="nl-NL"/>
        </w:rPr>
        <w:t xml:space="preserve">đại diện, chăm lo, </w:t>
      </w:r>
      <w:r w:rsidR="0017233A" w:rsidRPr="00966C5F">
        <w:rPr>
          <w:rFonts w:cs="Times New Roman"/>
          <w:szCs w:val="28"/>
          <w:lang w:val="nl-NL"/>
        </w:rPr>
        <w:t>bảo vệ quyền, lợi ích của người lao động</w:t>
      </w:r>
      <w:r w:rsidR="00E15F1E" w:rsidRPr="00966C5F">
        <w:rPr>
          <w:rFonts w:cs="Times New Roman"/>
          <w:szCs w:val="28"/>
          <w:lang w:val="nl-NL"/>
        </w:rPr>
        <w:t xml:space="preserve"> </w:t>
      </w:r>
      <w:r w:rsidR="005706D9" w:rsidRPr="00966C5F">
        <w:rPr>
          <w:rFonts w:cs="Times New Roman"/>
          <w:szCs w:val="28"/>
          <w:lang w:val="nl-NL"/>
        </w:rPr>
        <w:t xml:space="preserve">cả </w:t>
      </w:r>
      <w:r w:rsidR="00FA49FC" w:rsidRPr="00966C5F">
        <w:rPr>
          <w:rFonts w:cs="Times New Roman"/>
          <w:szCs w:val="28"/>
          <w:lang w:val="nl-NL"/>
        </w:rPr>
        <w:t xml:space="preserve">nước </w:t>
      </w:r>
      <w:r w:rsidR="00E15F1E" w:rsidRPr="00966C5F">
        <w:rPr>
          <w:rFonts w:cs="Times New Roman"/>
          <w:szCs w:val="28"/>
          <w:lang w:val="nl-NL"/>
        </w:rPr>
        <w:t>nói chung</w:t>
      </w:r>
      <w:r w:rsidR="0017233A" w:rsidRPr="00966C5F">
        <w:rPr>
          <w:rFonts w:cs="Times New Roman"/>
          <w:szCs w:val="28"/>
          <w:lang w:val="nl-NL"/>
        </w:rPr>
        <w:t xml:space="preserve">; thực hiện trách nhiệm của công đoàn cấp trên trực tiếp trong việc tuyên truyền, vận động, </w:t>
      </w:r>
      <w:r w:rsidR="005706D9" w:rsidRPr="00966C5F">
        <w:rPr>
          <w:rFonts w:cs="Times New Roman"/>
          <w:szCs w:val="28"/>
          <w:lang w:val="nl-NL"/>
        </w:rPr>
        <w:t xml:space="preserve">chăm lo, </w:t>
      </w:r>
      <w:r w:rsidR="0017233A" w:rsidRPr="00966C5F">
        <w:rPr>
          <w:rFonts w:cs="Times New Roman"/>
          <w:szCs w:val="28"/>
          <w:lang w:val="nl-NL"/>
        </w:rPr>
        <w:t>bảo vệ quyền lợi của người lao động tại những nơi chư</w:t>
      </w:r>
      <w:r w:rsidR="00E15F1E" w:rsidRPr="00966C5F">
        <w:rPr>
          <w:rFonts w:cs="Times New Roman"/>
          <w:szCs w:val="28"/>
          <w:lang w:val="nl-NL"/>
        </w:rPr>
        <w:t>a</w:t>
      </w:r>
      <w:r w:rsidR="0017233A" w:rsidRPr="00966C5F">
        <w:rPr>
          <w:rFonts w:cs="Times New Roman"/>
          <w:szCs w:val="28"/>
          <w:lang w:val="nl-NL"/>
        </w:rPr>
        <w:t xml:space="preserve"> có tổ chức công đoàn cơ sở như: </w:t>
      </w:r>
      <w:r w:rsidR="00FA49FC" w:rsidRPr="00966C5F">
        <w:rPr>
          <w:rFonts w:cs="Times New Roman"/>
          <w:szCs w:val="28"/>
          <w:lang w:val="nl-NL"/>
        </w:rPr>
        <w:t xml:space="preserve">thương lượng tập thể, </w:t>
      </w:r>
      <w:r w:rsidR="0017233A" w:rsidRPr="00966C5F">
        <w:rPr>
          <w:rFonts w:cs="Times New Roman"/>
          <w:szCs w:val="28"/>
          <w:lang w:val="nl-NL"/>
        </w:rPr>
        <w:t xml:space="preserve">đại diện khởi kiện, </w:t>
      </w:r>
      <w:r w:rsidR="00880A35" w:rsidRPr="00966C5F">
        <w:rPr>
          <w:rFonts w:cs="Times New Roman"/>
          <w:szCs w:val="28"/>
          <w:lang w:val="nl-NL"/>
        </w:rPr>
        <w:t xml:space="preserve">đại diện </w:t>
      </w:r>
      <w:r w:rsidR="0017233A" w:rsidRPr="00966C5F">
        <w:rPr>
          <w:rFonts w:cs="Times New Roman"/>
          <w:szCs w:val="28"/>
          <w:lang w:val="nl-NL"/>
        </w:rPr>
        <w:t xml:space="preserve">quyền lợi </w:t>
      </w:r>
      <w:r w:rsidR="00821989" w:rsidRPr="00966C5F">
        <w:rPr>
          <w:rFonts w:cs="Times New Roman"/>
          <w:szCs w:val="28"/>
          <w:lang w:val="nl-NL"/>
        </w:rPr>
        <w:t xml:space="preserve">của người lao động </w:t>
      </w:r>
      <w:r w:rsidR="0017233A" w:rsidRPr="00966C5F">
        <w:rPr>
          <w:rFonts w:cs="Times New Roman"/>
          <w:szCs w:val="28"/>
          <w:lang w:val="nl-NL"/>
        </w:rPr>
        <w:t>trong trường hợp chủ doanh nghiệp bỏ trốn, DN phá sản</w:t>
      </w:r>
      <w:r w:rsidR="00FA49FC" w:rsidRPr="00966C5F">
        <w:rPr>
          <w:rFonts w:cs="Times New Roman"/>
          <w:szCs w:val="28"/>
          <w:lang w:val="nl-NL"/>
        </w:rPr>
        <w:t>, thăm nom, động viên khi người lao động bị tai nạ</w:t>
      </w:r>
      <w:r w:rsidR="00D33A45" w:rsidRPr="00966C5F">
        <w:rPr>
          <w:rFonts w:cs="Times New Roman"/>
          <w:szCs w:val="28"/>
          <w:lang w:val="nl-NL"/>
        </w:rPr>
        <w:t>n, mắc bệnh</w:t>
      </w:r>
      <w:r w:rsidR="00FA49FC" w:rsidRPr="00966C5F">
        <w:rPr>
          <w:rFonts w:cs="Times New Roman"/>
          <w:szCs w:val="28"/>
          <w:lang w:val="nl-NL"/>
        </w:rPr>
        <w:t xml:space="preserve"> hiểm nghèo</w:t>
      </w:r>
      <w:r w:rsidR="00880A35" w:rsidRPr="00966C5F">
        <w:rPr>
          <w:rFonts w:cs="Times New Roman"/>
          <w:szCs w:val="28"/>
          <w:lang w:val="nl-NL"/>
        </w:rPr>
        <w:t>...</w:t>
      </w:r>
      <w:r w:rsidR="00781B42" w:rsidRPr="00966C5F">
        <w:rPr>
          <w:rStyle w:val="FootnoteReference"/>
          <w:rFonts w:cs="Times New Roman"/>
          <w:szCs w:val="28"/>
          <w:lang w:val="nl-NL"/>
        </w:rPr>
        <w:footnoteReference w:id="7"/>
      </w:r>
      <w:r w:rsidR="00063AF8" w:rsidRPr="00966C5F">
        <w:rPr>
          <w:rFonts w:cs="Times New Roman"/>
          <w:szCs w:val="28"/>
          <w:lang w:val="nl-NL"/>
        </w:rPr>
        <w:t>.</w:t>
      </w:r>
      <w:r w:rsidR="00DC5A74" w:rsidRPr="00966C5F">
        <w:rPr>
          <w:rFonts w:cs="Times New Roman"/>
          <w:szCs w:val="28"/>
          <w:lang w:val="nl-NL"/>
        </w:rPr>
        <w:t xml:space="preserve"> </w:t>
      </w:r>
      <w:r w:rsidR="00D33A45" w:rsidRPr="00966C5F">
        <w:rPr>
          <w:rFonts w:cs="Times New Roman"/>
          <w:szCs w:val="28"/>
          <w:lang w:val="nl-NL"/>
        </w:rPr>
        <w:t>Việc giữ nguyên quy định này còn</w:t>
      </w:r>
      <w:r w:rsidR="00921B05" w:rsidRPr="00966C5F">
        <w:rPr>
          <w:rFonts w:cs="Times New Roman"/>
          <w:szCs w:val="28"/>
          <w:lang w:val="nl-NL"/>
        </w:rPr>
        <w:t xml:space="preserve"> hạn chế được</w:t>
      </w:r>
      <w:r w:rsidR="00DC5A74" w:rsidRPr="00966C5F">
        <w:rPr>
          <w:rFonts w:cs="Times New Roman"/>
          <w:szCs w:val="28"/>
          <w:lang w:val="nl-NL"/>
        </w:rPr>
        <w:t xml:space="preserve"> tình trạ</w:t>
      </w:r>
      <w:r w:rsidR="00921B05" w:rsidRPr="00966C5F">
        <w:rPr>
          <w:rFonts w:cs="Times New Roman"/>
          <w:szCs w:val="28"/>
          <w:lang w:val="nl-NL"/>
        </w:rPr>
        <w:t>ng các</w:t>
      </w:r>
      <w:r w:rsidR="00DC5A74" w:rsidRPr="00966C5F">
        <w:rPr>
          <w:rFonts w:cs="Times New Roman"/>
          <w:szCs w:val="28"/>
          <w:lang w:val="nl-NL"/>
        </w:rPr>
        <w:t xml:space="preserve"> cơ quan, tổ chức, doanh nghiệp </w:t>
      </w:r>
      <w:r w:rsidR="00D33A45" w:rsidRPr="00966C5F">
        <w:rPr>
          <w:rFonts w:cs="Times New Roman"/>
          <w:szCs w:val="28"/>
          <w:lang w:val="nl-NL"/>
        </w:rPr>
        <w:t>gây khó khăn, không</w:t>
      </w:r>
      <w:r w:rsidR="00DC5A74" w:rsidRPr="00966C5F">
        <w:rPr>
          <w:rFonts w:cs="Times New Roman"/>
          <w:szCs w:val="28"/>
          <w:lang w:val="nl-NL"/>
        </w:rPr>
        <w:t xml:space="preserve"> tạo điều kiện thành lập công đoàn cơ sở để tránh trách nhiệ</w:t>
      </w:r>
      <w:r w:rsidR="00921B05" w:rsidRPr="00966C5F">
        <w:rPr>
          <w:rFonts w:cs="Times New Roman"/>
          <w:szCs w:val="28"/>
          <w:lang w:val="nl-NL"/>
        </w:rPr>
        <w:t>m đóng KPCĐ</w:t>
      </w:r>
      <w:r w:rsidR="00063AF8" w:rsidRPr="00966C5F">
        <w:rPr>
          <w:rFonts w:cs="Times New Roman"/>
          <w:szCs w:val="28"/>
          <w:lang w:val="nl-NL"/>
        </w:rPr>
        <w:t>, tạ</w:t>
      </w:r>
      <w:r w:rsidR="00921B05" w:rsidRPr="00966C5F">
        <w:rPr>
          <w:rFonts w:cs="Times New Roman"/>
          <w:szCs w:val="28"/>
          <w:lang w:val="nl-NL"/>
        </w:rPr>
        <w:t>o</w:t>
      </w:r>
      <w:r w:rsidR="00063AF8" w:rsidRPr="00966C5F">
        <w:rPr>
          <w:rFonts w:cs="Times New Roman"/>
          <w:szCs w:val="28"/>
          <w:lang w:val="nl-NL"/>
        </w:rPr>
        <w:t xml:space="preserve"> </w:t>
      </w:r>
      <w:r w:rsidR="00921B05" w:rsidRPr="00966C5F">
        <w:rPr>
          <w:rFonts w:eastAsia="Times New Roman"/>
          <w:szCs w:val="28"/>
        </w:rPr>
        <w:t>rào cản trong</w:t>
      </w:r>
      <w:r w:rsidR="009E6DDA" w:rsidRPr="00966C5F">
        <w:rPr>
          <w:rFonts w:eastAsia="Times New Roman"/>
          <w:szCs w:val="28"/>
        </w:rPr>
        <w:t xml:space="preserve"> việc phá</w:t>
      </w:r>
      <w:r w:rsidR="00921B05" w:rsidRPr="00966C5F">
        <w:rPr>
          <w:rFonts w:eastAsia="Times New Roman"/>
          <w:szCs w:val="28"/>
        </w:rPr>
        <w:t>t triển đoàn viên và thành lập CĐCS</w:t>
      </w:r>
      <w:r w:rsidR="009E6DDA" w:rsidRPr="00966C5F">
        <w:rPr>
          <w:rFonts w:eastAsia="Times New Roman"/>
          <w:szCs w:val="28"/>
        </w:rPr>
        <w:t xml:space="preserve"> ở các doanh nghiệp.</w:t>
      </w:r>
      <w:r w:rsidR="00921B05" w:rsidRPr="00966C5F">
        <w:rPr>
          <w:rFonts w:eastAsia="Times New Roman"/>
          <w:szCs w:val="28"/>
        </w:rPr>
        <w:t xml:space="preserve"> </w:t>
      </w:r>
      <w:r w:rsidR="00063AF8" w:rsidRPr="00966C5F">
        <w:rPr>
          <w:rFonts w:eastAsia="Times New Roman"/>
          <w:szCs w:val="28"/>
        </w:rPr>
        <w:t>Mặ</w:t>
      </w:r>
      <w:r w:rsidR="00F1122C" w:rsidRPr="00966C5F">
        <w:rPr>
          <w:rFonts w:eastAsia="Times New Roman"/>
          <w:szCs w:val="28"/>
        </w:rPr>
        <w:t>t</w:t>
      </w:r>
      <w:r w:rsidR="00063AF8" w:rsidRPr="00966C5F">
        <w:rPr>
          <w:rFonts w:eastAsia="Times New Roman"/>
          <w:szCs w:val="28"/>
        </w:rPr>
        <w:t xml:space="preserve"> khác, v</w:t>
      </w:r>
      <w:r w:rsidR="009E6DDA" w:rsidRPr="00966C5F">
        <w:rPr>
          <w:rFonts w:eastAsia="Times New Roman"/>
          <w:szCs w:val="28"/>
        </w:rPr>
        <w:t>iệc thực hiện đồng bộ một mức thu đối với tất cả các loại hình doanh nghiêp, các thành phần kinh tế sẽ tạo ra sự canh tranh lành mạnh trong cơ chế thị trường.</w:t>
      </w:r>
    </w:p>
    <w:p w14:paraId="1260543A" w14:textId="77777777" w:rsidR="00DE05D9" w:rsidRPr="00966C5F" w:rsidRDefault="00DE05D9" w:rsidP="009D3381">
      <w:pPr>
        <w:spacing w:before="40" w:after="40" w:line="340" w:lineRule="exact"/>
        <w:ind w:firstLine="709"/>
        <w:jc w:val="both"/>
        <w:rPr>
          <w:rFonts w:cs="Times New Roman"/>
          <w:b/>
          <w:bCs/>
          <w:i/>
          <w:iCs/>
          <w:szCs w:val="28"/>
          <w:lang w:val="nl-NL"/>
        </w:rPr>
      </w:pPr>
      <w:r w:rsidRPr="00966C5F">
        <w:rPr>
          <w:rFonts w:cs="Times New Roman"/>
          <w:b/>
          <w:bCs/>
          <w:i/>
          <w:iCs/>
          <w:szCs w:val="28"/>
          <w:lang w:val="nl-NL"/>
        </w:rPr>
        <w:t>2.5. Kiến nghị giải pháp lựa chọn</w:t>
      </w:r>
    </w:p>
    <w:p w14:paraId="148BF031" w14:textId="77777777" w:rsidR="00E400E1" w:rsidRPr="00966C5F" w:rsidRDefault="00E400E1" w:rsidP="009D3381">
      <w:pPr>
        <w:spacing w:before="40" w:after="40" w:line="340" w:lineRule="exact"/>
        <w:ind w:firstLine="709"/>
        <w:jc w:val="both"/>
        <w:rPr>
          <w:rFonts w:eastAsia="Times New Roman"/>
          <w:b/>
          <w:i/>
          <w:szCs w:val="28"/>
        </w:rPr>
      </w:pPr>
      <w:r w:rsidRPr="00966C5F">
        <w:rPr>
          <w:rFonts w:eastAsia="Times New Roman"/>
          <w:szCs w:val="28"/>
        </w:rPr>
        <w:t xml:space="preserve">Tổng Liên đoàn </w:t>
      </w:r>
      <w:r w:rsidR="00275983" w:rsidRPr="00966C5F">
        <w:rPr>
          <w:rFonts w:eastAsia="Times New Roman"/>
          <w:szCs w:val="28"/>
        </w:rPr>
        <w:t>lựa chọn phương án 1</w:t>
      </w:r>
      <w:r w:rsidRPr="00966C5F">
        <w:rPr>
          <w:rFonts w:eastAsia="Times New Roman"/>
          <w:szCs w:val="28"/>
        </w:rPr>
        <w:t>.</w:t>
      </w:r>
    </w:p>
    <w:p w14:paraId="578A4757" w14:textId="77777777" w:rsidR="00242D7D" w:rsidRPr="00966C5F" w:rsidRDefault="00242D7D"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3.  Chính sách 3: Hoàn thiện các quy định của pháp luật công đoàn để phù hợp với Hiến pháp và hệ thống pháp luật</w:t>
      </w:r>
      <w:r w:rsidR="00570004" w:rsidRPr="00966C5F">
        <w:rPr>
          <w:rFonts w:cs="Times New Roman"/>
          <w:b/>
          <w:bCs/>
          <w:color w:val="000000"/>
          <w:szCs w:val="28"/>
        </w:rPr>
        <w:t>, nhất là Bộ luật Lao động 2019</w:t>
      </w:r>
      <w:r w:rsidRPr="00966C5F">
        <w:rPr>
          <w:rFonts w:cs="Times New Roman"/>
          <w:b/>
          <w:bCs/>
          <w:color w:val="000000"/>
          <w:szCs w:val="28"/>
        </w:rPr>
        <w:t xml:space="preserve"> </w:t>
      </w:r>
    </w:p>
    <w:p w14:paraId="6EDFAFA4" w14:textId="77777777" w:rsidR="00242D7D" w:rsidRPr="00966C5F" w:rsidRDefault="00242D7D" w:rsidP="009D3381">
      <w:pPr>
        <w:widowControl w:val="0"/>
        <w:spacing w:before="40" w:after="40" w:line="340" w:lineRule="exact"/>
        <w:ind w:firstLine="709"/>
        <w:jc w:val="both"/>
        <w:rPr>
          <w:rFonts w:cs="Times New Roman"/>
          <w:b/>
          <w:bCs/>
          <w:i/>
          <w:iCs/>
          <w:color w:val="000000"/>
          <w:szCs w:val="28"/>
        </w:rPr>
      </w:pPr>
      <w:r w:rsidRPr="00966C5F">
        <w:rPr>
          <w:rFonts w:cs="Times New Roman"/>
          <w:b/>
          <w:bCs/>
          <w:i/>
          <w:iCs/>
          <w:color w:val="000000"/>
          <w:szCs w:val="28"/>
        </w:rPr>
        <w:t>3.1. Xác định vấn đề bất cập</w:t>
      </w:r>
    </w:p>
    <w:p w14:paraId="01FB68BA" w14:textId="77777777" w:rsidR="001319E7" w:rsidRPr="00966C5F" w:rsidRDefault="00242D7D" w:rsidP="009D3381">
      <w:pPr>
        <w:spacing w:before="40" w:after="40" w:line="340" w:lineRule="exact"/>
        <w:ind w:firstLine="709"/>
        <w:jc w:val="both"/>
        <w:rPr>
          <w:color w:val="000000"/>
          <w:szCs w:val="28"/>
        </w:rPr>
      </w:pPr>
      <w:r w:rsidRPr="00966C5F">
        <w:rPr>
          <w:rFonts w:eastAsia="Calibri" w:cs="Times New Roman"/>
          <w:szCs w:val="28"/>
        </w:rPr>
        <w:t xml:space="preserve">Do Hiến pháp năm 2013 được ban hành sau khi Luật Công đoàn đã được thông qua, nên có những nội dung của Luật Công đoàn chưa hoàn toàn tương thích với Hiến pháp. Sau Đại hội XII của Đảng, Ban Chấp hành Trung ương ban hành nhiều nghị quyết chuyên đề liên quan đến tổ chức bộ máy, xây dựng đội ngũ cán bộ trong hệ thống chính trị, hội nhập quốc tế trong xu thế nước ta tham </w:t>
      </w:r>
      <w:r w:rsidRPr="00966C5F">
        <w:rPr>
          <w:rFonts w:eastAsia="Calibri" w:cs="Times New Roman"/>
          <w:szCs w:val="28"/>
        </w:rPr>
        <w:lastRenderedPageBreak/>
        <w:t xml:space="preserve">gia các hiệp định thương mại tự do thế hệ mới… </w:t>
      </w:r>
      <w:r w:rsidR="001319E7" w:rsidRPr="00966C5F">
        <w:rPr>
          <w:color w:val="000000"/>
          <w:szCs w:val="28"/>
        </w:rPr>
        <w:t>Bên cạnh đó, trong những năm gần đây Quốc hội đã ban hành nhiều luật mới có nội dung liên quan đến quyền và lợi ích của người lao động và tổ chức công đoàn như: Luật Việc làm (năm 2013), Luật Bảo hiểm xã hội (năm 2014), Luật Doanh nghiệp (năm 2014), Luật An toàn, vệ sinh lao động (năm 2015), Bộ luật Tố tụng dân sự (năm 2015)... Đặc biệt, Bộ luật Lao động vừa được Quốc hội thông qua tháng 11/2019, trong đó có nhiều nội dung mới về quan hệ lao động như ghi nhận địa vị pháp lý của tổ chức của người lao động tại doanh nghiệp bên cạnh tổ chức Công đoàn Việt Nam.</w:t>
      </w:r>
    </w:p>
    <w:p w14:paraId="24ED5EA5" w14:textId="77777777" w:rsidR="001319E7" w:rsidRPr="00966C5F" w:rsidRDefault="001319E7" w:rsidP="009D3381">
      <w:pPr>
        <w:spacing w:before="40" w:after="40" w:line="340" w:lineRule="exact"/>
        <w:ind w:firstLine="709"/>
        <w:jc w:val="both"/>
        <w:rPr>
          <w:color w:val="000000"/>
          <w:szCs w:val="28"/>
        </w:rPr>
      </w:pPr>
      <w:r w:rsidRPr="00966C5F">
        <w:rPr>
          <w:color w:val="000000"/>
          <w:szCs w:val="28"/>
        </w:rPr>
        <w:t>Do đó, Luật Công đoàn cần tiếp tục được sửa đổi nhằm đảm bảo sự thống nhất, sự phù hợp với nội dung của các luật mới ban hành gần đây.</w:t>
      </w:r>
    </w:p>
    <w:p w14:paraId="4CB34CC8" w14:textId="77777777" w:rsidR="00242D7D" w:rsidRPr="00966C5F" w:rsidRDefault="00242D7D" w:rsidP="009D3381">
      <w:pPr>
        <w:widowControl w:val="0"/>
        <w:spacing w:before="40" w:after="40" w:line="340" w:lineRule="exact"/>
        <w:ind w:firstLine="709"/>
        <w:jc w:val="both"/>
        <w:rPr>
          <w:rFonts w:cs="Times New Roman"/>
          <w:b/>
          <w:szCs w:val="28"/>
        </w:rPr>
      </w:pPr>
      <w:r w:rsidRPr="00966C5F">
        <w:rPr>
          <w:rFonts w:cs="Times New Roman"/>
          <w:b/>
          <w:szCs w:val="28"/>
        </w:rPr>
        <w:t>3.2. Mục tiêu giải quyết vấn đề</w:t>
      </w:r>
    </w:p>
    <w:p w14:paraId="159576D1" w14:textId="77777777" w:rsidR="00242D7D" w:rsidRPr="00966C5F" w:rsidRDefault="000C106F" w:rsidP="009D3381">
      <w:pPr>
        <w:spacing w:before="40" w:after="40" w:line="340" w:lineRule="exact"/>
        <w:ind w:firstLine="709"/>
        <w:jc w:val="both"/>
        <w:rPr>
          <w:rFonts w:cs="Times New Roman"/>
          <w:szCs w:val="28"/>
        </w:rPr>
      </w:pPr>
      <w:r w:rsidRPr="00966C5F">
        <w:rPr>
          <w:rFonts w:cs="Times New Roman"/>
          <w:szCs w:val="28"/>
        </w:rPr>
        <w:t>-</w:t>
      </w:r>
      <w:r w:rsidR="00655B42" w:rsidRPr="00966C5F">
        <w:rPr>
          <w:rFonts w:cs="Times New Roman"/>
          <w:szCs w:val="28"/>
        </w:rPr>
        <w:t xml:space="preserve"> </w:t>
      </w:r>
      <w:r w:rsidR="00242D7D" w:rsidRPr="00966C5F">
        <w:rPr>
          <w:rFonts w:eastAsia="Calibri" w:cs="Times New Roman"/>
          <w:szCs w:val="28"/>
        </w:rPr>
        <w:t>Xây dựng Luật Công đoàn phù hợp, tương thích với các quy định của Hiến pháp năm 2013, các đạo luật khác có liên quan</w:t>
      </w:r>
      <w:r w:rsidR="00570004" w:rsidRPr="00966C5F">
        <w:rPr>
          <w:rFonts w:cs="Times New Roman"/>
          <w:szCs w:val="28"/>
        </w:rPr>
        <w:t>, thể chế hóa các nghị quyết của Đảng.</w:t>
      </w:r>
    </w:p>
    <w:p w14:paraId="21FBE175" w14:textId="77777777" w:rsidR="00242D7D" w:rsidRPr="00966C5F" w:rsidRDefault="000C106F" w:rsidP="009D3381">
      <w:pPr>
        <w:spacing w:before="40" w:after="40" w:line="340" w:lineRule="exact"/>
        <w:ind w:firstLine="709"/>
        <w:jc w:val="both"/>
        <w:rPr>
          <w:rFonts w:cs="Times New Roman"/>
          <w:szCs w:val="28"/>
        </w:rPr>
      </w:pPr>
      <w:r w:rsidRPr="00966C5F">
        <w:rPr>
          <w:rFonts w:eastAsia="Calibri" w:cs="Times New Roman"/>
          <w:szCs w:val="28"/>
        </w:rPr>
        <w:t xml:space="preserve">- </w:t>
      </w:r>
      <w:r w:rsidR="00242D7D" w:rsidRPr="00966C5F">
        <w:rPr>
          <w:rFonts w:eastAsia="Calibri" w:cs="Times New Roman"/>
          <w:szCs w:val="28"/>
        </w:rPr>
        <w:t>Đảm bảo phù hợp với các điều ước quốc tế, công ước của ILO, với xu hướng phát triển của phong trào công nhân và công đoàn trên thế giới trong bối cảnh cuộc Cách mạng công nghiệp lần thứ tư đã và đang diễn ra với nhiều tác động mạnh mẽ, sâu rộng đến nền kinh tế, doanh nghiệp và người lao động</w:t>
      </w:r>
      <w:r w:rsidR="00570004" w:rsidRPr="00966C5F">
        <w:rPr>
          <w:rFonts w:eastAsia="Calibri" w:cs="Times New Roman"/>
          <w:szCs w:val="28"/>
        </w:rPr>
        <w:t>.</w:t>
      </w:r>
    </w:p>
    <w:p w14:paraId="5704FB74" w14:textId="77777777" w:rsidR="00242D7D" w:rsidRPr="00966C5F" w:rsidRDefault="00242D7D" w:rsidP="009D3381">
      <w:pPr>
        <w:widowControl w:val="0"/>
        <w:spacing w:before="40" w:after="40" w:line="340" w:lineRule="exact"/>
        <w:ind w:firstLine="709"/>
        <w:jc w:val="both"/>
        <w:rPr>
          <w:rFonts w:cs="Times New Roman"/>
          <w:b/>
          <w:bCs/>
          <w:color w:val="000000"/>
          <w:szCs w:val="28"/>
        </w:rPr>
      </w:pPr>
      <w:r w:rsidRPr="00966C5F">
        <w:rPr>
          <w:rFonts w:cs="Times New Roman"/>
          <w:b/>
          <w:bCs/>
          <w:color w:val="000000"/>
          <w:szCs w:val="28"/>
        </w:rPr>
        <w:t>3.3. Các giải pháp giải quyết vấn đề</w:t>
      </w:r>
    </w:p>
    <w:p w14:paraId="752F6296" w14:textId="72D5C779" w:rsidR="00242D7D" w:rsidRPr="00966C5F" w:rsidRDefault="00776D45" w:rsidP="009D3381">
      <w:pPr>
        <w:widowControl w:val="0"/>
        <w:spacing w:before="40" w:after="40" w:line="340" w:lineRule="exact"/>
        <w:ind w:firstLine="709"/>
        <w:jc w:val="both"/>
        <w:rPr>
          <w:rFonts w:cs="Times New Roman"/>
          <w:bCs/>
          <w:color w:val="000000"/>
          <w:szCs w:val="28"/>
        </w:rPr>
      </w:pPr>
      <w:r w:rsidRPr="00966C5F">
        <w:rPr>
          <w:rFonts w:cs="Times New Roman"/>
          <w:b/>
          <w:bCs/>
          <w:color w:val="000000"/>
          <w:szCs w:val="28"/>
        </w:rPr>
        <w:t>-</w:t>
      </w:r>
      <w:r w:rsidR="0097512F" w:rsidRPr="00966C5F">
        <w:rPr>
          <w:rFonts w:cs="Times New Roman"/>
          <w:b/>
          <w:bCs/>
          <w:color w:val="000000"/>
          <w:szCs w:val="28"/>
        </w:rPr>
        <w:t xml:space="preserve"> </w:t>
      </w:r>
      <w:r w:rsidR="00242D7D" w:rsidRPr="00966C5F">
        <w:rPr>
          <w:rFonts w:cs="Times New Roman"/>
          <w:b/>
          <w:bCs/>
          <w:color w:val="000000"/>
          <w:szCs w:val="28"/>
        </w:rPr>
        <w:t xml:space="preserve">Phương án 1: </w:t>
      </w:r>
      <w:r w:rsidR="00242D7D" w:rsidRPr="00966C5F">
        <w:rPr>
          <w:rFonts w:cs="Times New Roman"/>
          <w:bCs/>
          <w:color w:val="000000"/>
          <w:szCs w:val="28"/>
        </w:rPr>
        <w:t>Sửa đổi một số quy định củ</w:t>
      </w:r>
      <w:r w:rsidR="00655B42" w:rsidRPr="00966C5F">
        <w:rPr>
          <w:rFonts w:cs="Times New Roman"/>
          <w:bCs/>
          <w:color w:val="000000"/>
          <w:szCs w:val="28"/>
        </w:rPr>
        <w:t>a Luật C</w:t>
      </w:r>
      <w:r w:rsidR="00242D7D" w:rsidRPr="00966C5F">
        <w:rPr>
          <w:rFonts w:cs="Times New Roman"/>
          <w:bCs/>
          <w:color w:val="000000"/>
          <w:szCs w:val="28"/>
        </w:rPr>
        <w:t>ông đoàn để phù hợp với Hiến pháp và hệ thống pháp luật</w:t>
      </w:r>
      <w:r w:rsidR="00655B42" w:rsidRPr="00966C5F">
        <w:rPr>
          <w:rFonts w:cs="Times New Roman"/>
          <w:bCs/>
          <w:color w:val="000000"/>
          <w:szCs w:val="28"/>
        </w:rPr>
        <w:t>,</w:t>
      </w:r>
      <w:r w:rsidR="00242D7D" w:rsidRPr="00966C5F">
        <w:rPr>
          <w:rFonts w:cs="Times New Roman"/>
          <w:bCs/>
          <w:color w:val="000000"/>
          <w:szCs w:val="28"/>
        </w:rPr>
        <w:t xml:space="preserve"> cụ thể như sau:</w:t>
      </w:r>
    </w:p>
    <w:p w14:paraId="0E525808" w14:textId="4DECE053" w:rsidR="00350E88" w:rsidRPr="00966C5F" w:rsidRDefault="00350E88" w:rsidP="009D3381">
      <w:pPr>
        <w:widowControl w:val="0"/>
        <w:spacing w:before="40" w:after="40" w:line="340" w:lineRule="exact"/>
        <w:ind w:firstLine="709"/>
        <w:jc w:val="both"/>
        <w:rPr>
          <w:rFonts w:cs="Times New Roman"/>
          <w:b/>
          <w:i/>
          <w:iCs/>
          <w:color w:val="000000"/>
          <w:szCs w:val="28"/>
        </w:rPr>
      </w:pPr>
      <w:r w:rsidRPr="00966C5F">
        <w:rPr>
          <w:rFonts w:cs="Times New Roman"/>
          <w:b/>
          <w:i/>
          <w:iCs/>
          <w:color w:val="000000"/>
          <w:szCs w:val="28"/>
        </w:rPr>
        <w:t>+ Sửa đổi Điều 1 về “Công đoàn” để xác định rõ vai trò của tổ chức công đoàn, đảm</w:t>
      </w:r>
      <w:r w:rsidR="00B13CC3" w:rsidRPr="00966C5F">
        <w:rPr>
          <w:rFonts w:cs="Times New Roman"/>
          <w:b/>
          <w:i/>
          <w:iCs/>
          <w:color w:val="000000"/>
          <w:szCs w:val="28"/>
        </w:rPr>
        <w:t xml:space="preserve"> </w:t>
      </w:r>
      <w:r w:rsidRPr="00966C5F">
        <w:rPr>
          <w:rFonts w:cs="Times New Roman"/>
          <w:b/>
          <w:i/>
          <w:iCs/>
          <w:color w:val="000000"/>
          <w:szCs w:val="28"/>
        </w:rPr>
        <w:t>bảo tương thích với Hiến pháp 2012</w:t>
      </w:r>
    </w:p>
    <w:p w14:paraId="5966D801" w14:textId="56D53F5E" w:rsidR="00350E88" w:rsidRPr="00966C5F" w:rsidRDefault="00350E88" w:rsidP="009D3381">
      <w:pPr>
        <w:widowControl w:val="0"/>
        <w:spacing w:before="40" w:after="40" w:line="340" w:lineRule="exact"/>
        <w:ind w:firstLine="709"/>
        <w:jc w:val="both"/>
        <w:rPr>
          <w:rFonts w:cs="Times New Roman"/>
          <w:bCs/>
          <w:color w:val="000000"/>
          <w:szCs w:val="28"/>
        </w:rPr>
      </w:pPr>
      <w:r w:rsidRPr="00966C5F">
        <w:rPr>
          <w:rFonts w:cs="Times New Roman"/>
          <w:bCs/>
          <w:color w:val="000000"/>
          <w:szCs w:val="28"/>
        </w:rPr>
        <w:t>Địa vị pháp lý của Công đoàn được quy định tại Điều 1 Luật Công đoàn 2012 như sau: “</w:t>
      </w:r>
      <w:r w:rsidRPr="00966C5F">
        <w:rPr>
          <w:rFonts w:cs="Times New Roman"/>
          <w:bCs/>
          <w:i/>
          <w:iCs/>
          <w:color w:val="000000"/>
          <w:szCs w:val="28"/>
        </w:rPr>
        <w:t>Công đoàn là tổ chức chính trị - xã hội rộng lớn của giai cấp công nhân và của người lao động, được thành lập trên cơ sở tự nguyện, là thành viên trong hệ thống chính trị của xã hội Việt Nam, dưới sự lãnh đạo của Đảng Cộng sản Việt Nam; đại diện cho cán bộ, công chức, viên chức, công nhân và những người lao động khác (sau đây gọi chung là người lao động), cùng với cơ quan nhà nước, tổ chức kinh tế, tổ chức xã hội chăm lo và bảo vệ quyền, lợi ích hợp pháp, chính đáng của người lao động</w:t>
      </w:r>
      <w:r w:rsidR="00B13CC3" w:rsidRPr="00966C5F">
        <w:rPr>
          <w:rFonts w:cs="Times New Roman"/>
          <w:bCs/>
          <w:i/>
          <w:iCs/>
          <w:color w:val="000000"/>
          <w:szCs w:val="28"/>
        </w:rPr>
        <w:t>; tham gia quản lý nhà nước, quản lý kinh tế - xã hội;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r w:rsidRPr="00966C5F">
        <w:rPr>
          <w:rFonts w:cs="Times New Roman"/>
          <w:bCs/>
          <w:color w:val="000000"/>
          <w:szCs w:val="28"/>
        </w:rPr>
        <w:t>”</w:t>
      </w:r>
    </w:p>
    <w:p w14:paraId="2B321389" w14:textId="1366AE91" w:rsidR="00103316" w:rsidRPr="00966C5F" w:rsidRDefault="00103316" w:rsidP="009D3381">
      <w:pPr>
        <w:tabs>
          <w:tab w:val="left" w:pos="9072"/>
        </w:tabs>
        <w:spacing w:before="40" w:after="40" w:line="340" w:lineRule="exact"/>
        <w:ind w:firstLine="709"/>
        <w:jc w:val="both"/>
        <w:rPr>
          <w:szCs w:val="28"/>
        </w:rPr>
      </w:pPr>
      <w:r w:rsidRPr="00966C5F">
        <w:rPr>
          <w:szCs w:val="28"/>
          <w:lang w:val="pt-BR"/>
        </w:rPr>
        <w:t>Bảo đảm sự lãnh đạo của Đảng là nguyên tắc</w:t>
      </w:r>
      <w:r w:rsidR="007D7BF2" w:rsidRPr="00966C5F">
        <w:rPr>
          <w:szCs w:val="28"/>
          <w:lang w:val="pt-BR"/>
        </w:rPr>
        <w:t xml:space="preserve"> tối</w:t>
      </w:r>
      <w:r w:rsidRPr="00966C5F">
        <w:rPr>
          <w:szCs w:val="28"/>
          <w:lang w:val="pt-BR"/>
        </w:rPr>
        <w:t xml:space="preserve"> </w:t>
      </w:r>
      <w:r w:rsidRPr="00966C5F">
        <w:rPr>
          <w:szCs w:val="28"/>
          <w:lang w:val="vi-VN"/>
        </w:rPr>
        <w:t xml:space="preserve">quan trọng đối với toàn bộ hệ thống chính trị nước ta, trong đó có </w:t>
      </w:r>
      <w:r w:rsidRPr="00966C5F">
        <w:rPr>
          <w:szCs w:val="28"/>
          <w:lang w:val="pt-BR"/>
        </w:rPr>
        <w:t>tổ chức công đoàn. Nguyên tắc này đã được ghi nhận tại Điều 4 Hiế</w:t>
      </w:r>
      <w:r w:rsidR="007D7BF2" w:rsidRPr="00966C5F">
        <w:rPr>
          <w:szCs w:val="28"/>
          <w:lang w:val="pt-BR"/>
        </w:rPr>
        <w:t>n pháp năm 2013. Khi</w:t>
      </w:r>
      <w:r w:rsidRPr="00966C5F">
        <w:rPr>
          <w:szCs w:val="28"/>
          <w:lang w:val="pt-BR"/>
        </w:rPr>
        <w:t xml:space="preserve"> xác định Công đoàn là “</w:t>
      </w:r>
      <w:r w:rsidRPr="00966C5F">
        <w:rPr>
          <w:szCs w:val="28"/>
          <w:lang w:val="vi-VN"/>
        </w:rPr>
        <w:t>tổ chức chính trị - xã hội</w:t>
      </w:r>
      <w:r w:rsidRPr="00966C5F">
        <w:rPr>
          <w:szCs w:val="28"/>
        </w:rPr>
        <w:t>” trong hệ thống chính trị nước ta thì đương nhiên Công đoàn phải đặt “dưới sự lãnh đạo của Đảng Cộng sản Việt Nam”.</w:t>
      </w:r>
    </w:p>
    <w:p w14:paraId="30BF16F6" w14:textId="77777777" w:rsidR="00F13D02" w:rsidRPr="00966C5F" w:rsidRDefault="00B13CC3" w:rsidP="00131997">
      <w:pPr>
        <w:tabs>
          <w:tab w:val="left" w:pos="9072"/>
        </w:tabs>
        <w:spacing w:before="40" w:after="40" w:line="360" w:lineRule="exact"/>
        <w:ind w:firstLine="709"/>
        <w:jc w:val="both"/>
        <w:rPr>
          <w:szCs w:val="28"/>
        </w:rPr>
      </w:pPr>
      <w:r w:rsidRPr="00966C5F">
        <w:rPr>
          <w:szCs w:val="28"/>
        </w:rPr>
        <w:lastRenderedPageBreak/>
        <w:t>Để tạo thuận lợi cho tổ chức Công đoàn Việt Nam trong quan hệ hợp tác với công đoàn các nước trên thế giới và các tổ chức quốc tế, đảm bảo sự phù hợp với các tiêu chuẩn lao động q</w:t>
      </w:r>
      <w:r w:rsidR="006F3364" w:rsidRPr="00966C5F">
        <w:rPr>
          <w:szCs w:val="28"/>
        </w:rPr>
        <w:t>uốc</w:t>
      </w:r>
      <w:r w:rsidRPr="00966C5F">
        <w:rPr>
          <w:szCs w:val="28"/>
        </w:rPr>
        <w:t xml:space="preserve"> tế về tự do công đoàn, trên cơ sở quy định tại Điều 10 Hiến pháp và các ý kiến từ thực tiễn thi hành Luật (nhiều chủ doanh nghiệp nước ngoài khi nghiên cứu Điều 1 Luật Công đoàn lo ngại </w:t>
      </w:r>
      <w:r w:rsidR="006F3364" w:rsidRPr="00966C5F">
        <w:rPr>
          <w:szCs w:val="28"/>
        </w:rPr>
        <w:t>c</w:t>
      </w:r>
      <w:r w:rsidRPr="00966C5F">
        <w:rPr>
          <w:szCs w:val="28"/>
        </w:rPr>
        <w:t>ông đoàn đặ</w:t>
      </w:r>
      <w:r w:rsidR="006F3364" w:rsidRPr="00966C5F">
        <w:rPr>
          <w:szCs w:val="28"/>
        </w:rPr>
        <w:t>t</w:t>
      </w:r>
      <w:r w:rsidRPr="00966C5F">
        <w:rPr>
          <w:szCs w:val="28"/>
        </w:rPr>
        <w:t xml:space="preserve"> dưới sự lãnh đạo của Đảng sẽ tiến hành các hoạt động chính trị tại doanh nghiệp, nên không ủng hộ việc thành lập công đoàn), Luật cần cân nhắc, sửa đổi vấn đề quy định về vai trò lãnh đạo của Đảng tại Điều 1, Luật Công đoàn. Việc sửa đổi cũng góp phần hạn chế các thế lực thù địch, phản động, không thiện chí luôn lợi dụng quy định này để rêu rao, tuyên truyền “Công đoàn Việt Nam là tổ chức của Đảng, không phải tổ chức của người lao động”. Do đó, dự thảo Luật dự kiến sẽ sửa đổi Điều 1 như sau: “</w:t>
      </w:r>
      <w:r w:rsidRPr="00966C5F">
        <w:rPr>
          <w:i/>
          <w:iCs/>
          <w:szCs w:val="28"/>
        </w:rPr>
        <w:t xml:space="preserve">Công đoàn là tổ chức chính trị - xã hội rộng lớn của giai cấp công nhân và của người lao động, được thành lập trên cơ sở tự nguyện; đại diện cho cán bộ, công chức, viên chức, công nhân và những người lao động khác (sau đây gọi chung là người lao động), cùng với cơ quan nhà nước, tổ chức kinh tế, tổ chức xã hội chăm lo và bảo vệ quyền, lợi ích hợp pháp, chính đáng của người lao động; tham gia quản lý nhà nước, quản lý </w:t>
      </w:r>
      <w:r w:rsidR="006F3364" w:rsidRPr="00966C5F">
        <w:rPr>
          <w:i/>
          <w:iCs/>
          <w:szCs w:val="28"/>
        </w:rPr>
        <w:t>kinh tế - xã hội</w:t>
      </w:r>
      <w:r w:rsidR="00103316" w:rsidRPr="00966C5F">
        <w:rPr>
          <w:i/>
          <w:iCs/>
          <w:szCs w:val="28"/>
        </w:rPr>
        <w:t>;</w:t>
      </w:r>
      <w:r w:rsidR="00103316" w:rsidRPr="00966C5F">
        <w:rPr>
          <w:i/>
          <w:szCs w:val="28"/>
          <w:lang w:val="vi-VN"/>
        </w:rPr>
        <w:t xml:space="preserve"> tham gia kiểm tra, </w:t>
      </w:r>
      <w:r w:rsidR="00103316" w:rsidRPr="00966C5F">
        <w:rPr>
          <w:i/>
          <w:szCs w:val="28"/>
        </w:rPr>
        <w:t xml:space="preserve">thanh tra, </w:t>
      </w:r>
      <w:r w:rsidR="00103316" w:rsidRPr="00966C5F">
        <w:rPr>
          <w:i/>
          <w:szCs w:val="28"/>
          <w:lang w:val="vi-VN"/>
        </w:rPr>
        <w:t>giám sát hoạt động của cơ quan nhà nước, tổ chức, đơn vị, doanh nghiệp</w:t>
      </w:r>
      <w:r w:rsidR="00EE4B52" w:rsidRPr="00966C5F">
        <w:rPr>
          <w:i/>
          <w:szCs w:val="28"/>
        </w:rPr>
        <w:t xml:space="preserve"> </w:t>
      </w:r>
      <w:r w:rsidR="00103316" w:rsidRPr="00966C5F">
        <w:rPr>
          <w:i/>
          <w:szCs w:val="28"/>
          <w:lang w:val="vi-VN"/>
        </w:rPr>
        <w:t>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103316" w:rsidRPr="00966C5F">
        <w:rPr>
          <w:i/>
          <w:szCs w:val="28"/>
        </w:rPr>
        <w:t>.</w:t>
      </w:r>
      <w:r w:rsidR="00103316" w:rsidRPr="00966C5F">
        <w:rPr>
          <w:rFonts w:eastAsia="Times New Roman"/>
          <w:i/>
          <w:szCs w:val="28"/>
        </w:rPr>
        <w:t>”</w:t>
      </w:r>
    </w:p>
    <w:p w14:paraId="7A8FF350" w14:textId="77777777" w:rsidR="00F13D02" w:rsidRPr="00203066" w:rsidRDefault="006629A2" w:rsidP="00131997">
      <w:pPr>
        <w:tabs>
          <w:tab w:val="left" w:pos="9072"/>
        </w:tabs>
        <w:spacing w:before="40" w:after="40" w:line="360" w:lineRule="exact"/>
        <w:ind w:firstLine="709"/>
        <w:jc w:val="both"/>
        <w:rPr>
          <w:spacing w:val="-2"/>
          <w:szCs w:val="28"/>
        </w:rPr>
      </w:pPr>
      <w:r w:rsidRPr="00203066">
        <w:rPr>
          <w:rFonts w:cs="Times New Roman"/>
          <w:b/>
          <w:bCs/>
          <w:spacing w:val="-2"/>
          <w:szCs w:val="28"/>
        </w:rPr>
        <w:t>+</w:t>
      </w:r>
      <w:r w:rsidR="00D82F47" w:rsidRPr="00203066">
        <w:rPr>
          <w:rFonts w:cs="Times New Roman"/>
          <w:b/>
          <w:bCs/>
          <w:spacing w:val="-2"/>
          <w:szCs w:val="28"/>
        </w:rPr>
        <w:t xml:space="preserve"> </w:t>
      </w:r>
      <w:r w:rsidR="00242D7D" w:rsidRPr="00203066">
        <w:rPr>
          <w:rFonts w:eastAsia="Calibri" w:cs="Times New Roman"/>
          <w:b/>
          <w:bCs/>
          <w:i/>
          <w:spacing w:val="-2"/>
          <w:szCs w:val="28"/>
        </w:rPr>
        <w:t xml:space="preserve">Quy định </w:t>
      </w:r>
      <w:r w:rsidR="00242D7D" w:rsidRPr="00203066">
        <w:rPr>
          <w:rFonts w:eastAsia="Calibri" w:cs="Times New Roman"/>
          <w:b/>
          <w:bCs/>
          <w:i/>
          <w:spacing w:val="-2"/>
          <w:szCs w:val="28"/>
          <w:lang w:val="it-IT"/>
        </w:rPr>
        <w:t xml:space="preserve">quyền gia nhập vào hệ thống Công đoàn Việt Nam của tổ chức </w:t>
      </w:r>
      <w:r w:rsidRPr="00203066">
        <w:rPr>
          <w:rFonts w:eastAsia="Calibri" w:cs="Times New Roman"/>
          <w:b/>
          <w:bCs/>
          <w:i/>
          <w:spacing w:val="-2"/>
          <w:szCs w:val="28"/>
          <w:lang w:val="it-IT"/>
        </w:rPr>
        <w:t xml:space="preserve">của </w:t>
      </w:r>
      <w:r w:rsidR="00242D7D" w:rsidRPr="00203066">
        <w:rPr>
          <w:rFonts w:eastAsia="Calibri" w:cs="Times New Roman"/>
          <w:b/>
          <w:bCs/>
          <w:i/>
          <w:spacing w:val="-2"/>
          <w:szCs w:val="28"/>
          <w:lang w:val="it-IT"/>
        </w:rPr>
        <w:t>người lao động tại doanh nghiệp</w:t>
      </w:r>
      <w:r w:rsidR="00EE4B52" w:rsidRPr="00203066">
        <w:rPr>
          <w:rFonts w:eastAsia="Calibri" w:cs="Times New Roman"/>
          <w:b/>
          <w:bCs/>
          <w:i/>
          <w:spacing w:val="-2"/>
          <w:szCs w:val="28"/>
          <w:lang w:val="it-IT"/>
        </w:rPr>
        <w:t xml:space="preserve"> </w:t>
      </w:r>
      <w:r w:rsidR="00BB06EB" w:rsidRPr="00203066">
        <w:rPr>
          <w:rFonts w:eastAsia="Calibri" w:cs="Times New Roman"/>
          <w:b/>
          <w:bCs/>
          <w:i/>
          <w:spacing w:val="-2"/>
          <w:szCs w:val="28"/>
          <w:lang w:val="it-IT"/>
        </w:rPr>
        <w:t>và bổ sung quyền gia nhập Công đoàn của người lao động là người nước ngoài làm việc hợp pháp tại Việt Nam.</w:t>
      </w:r>
    </w:p>
    <w:p w14:paraId="7C2422C4" w14:textId="77777777" w:rsidR="00203066" w:rsidRDefault="00242D7D" w:rsidP="00131997">
      <w:pPr>
        <w:tabs>
          <w:tab w:val="left" w:pos="9072"/>
        </w:tabs>
        <w:spacing w:before="40" w:after="40" w:line="360" w:lineRule="exact"/>
        <w:ind w:firstLine="709"/>
        <w:jc w:val="both"/>
        <w:rPr>
          <w:szCs w:val="28"/>
        </w:rPr>
      </w:pPr>
      <w:r w:rsidRPr="00966C5F">
        <w:rPr>
          <w:rFonts w:cs="Times New Roman"/>
          <w:szCs w:val="28"/>
        </w:rPr>
        <w:t xml:space="preserve">Trong </w:t>
      </w:r>
      <w:r w:rsidRPr="00966C5F">
        <w:rPr>
          <w:rFonts w:eastAsia="Calibri" w:cs="Times New Roman"/>
          <w:szCs w:val="28"/>
        </w:rPr>
        <w:t>tương lai,</w:t>
      </w:r>
      <w:r w:rsidR="00BB06EB" w:rsidRPr="00966C5F">
        <w:rPr>
          <w:rFonts w:eastAsia="Calibri" w:cs="Times New Roman"/>
          <w:szCs w:val="28"/>
        </w:rPr>
        <w:t xml:space="preserve"> khi Bộ luật Lao động 2019 chính thức có hiệu lực,</w:t>
      </w:r>
      <w:r w:rsidRPr="00966C5F">
        <w:rPr>
          <w:rFonts w:eastAsia="Calibri" w:cs="Times New Roman"/>
          <w:szCs w:val="28"/>
        </w:rPr>
        <w:t xml:space="preserve"> sẽ có nhiều tổ chức đại diện người lao động không do tổ chức Công đoàn Việt Nam vận động thành lập và nằm ngoài hệ thống Công đoàn Việt Nam. Nghị quyết số 06-NQ/TW ngày 05/11/2017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xác định: </w:t>
      </w:r>
      <w:r w:rsidRPr="00966C5F">
        <w:rPr>
          <w:rFonts w:eastAsia="Calibri" w:cs="Times New Roman"/>
          <w:i/>
          <w:szCs w:val="28"/>
        </w:rPr>
        <w:t>“</w:t>
      </w:r>
      <w:r w:rsidRPr="00966C5F">
        <w:rPr>
          <w:rFonts w:eastAsia="Times New Roman" w:cs="Times New Roman"/>
          <w:i/>
          <w:szCs w:val="28"/>
          <w:bdr w:val="none" w:sz="0" w:space="0" w:color="auto" w:frame="1"/>
        </w:rPr>
        <w:t xml:space="preserve">Đổi mới phương thức lãnh đạo của Đảng đối với các tổ chức chính trị - xã hội, nhất là tổ chức công đoàn trong tiến trình hội nhập quốc tế. Đổi mới tổ chức, hoạt động của Tổng Liên đoàn Lao động Việt Nam, đáp ứng yêu cầu của tình hình mới; tạo điều kiện về nguồn lực đủ mạnh để bảo đảm hiệu quả các hoạt động đại diện, chăm lo bảo vệ quyền và lợi ích hợp pháp, chính đáng của người lao động, </w:t>
      </w:r>
      <w:r w:rsidRPr="00966C5F">
        <w:rPr>
          <w:rFonts w:eastAsia="Times New Roman" w:cs="Times New Roman"/>
          <w:b/>
          <w:i/>
          <w:szCs w:val="28"/>
          <w:bdr w:val="none" w:sz="0" w:space="0" w:color="auto" w:frame="1"/>
        </w:rPr>
        <w:t>thu hút người lao động và tổ chức của người lao động tại doanh nghiệp tham gia Tổng Liên đoàn Lao động Việt Nam</w:t>
      </w:r>
      <w:r w:rsidRPr="00966C5F">
        <w:rPr>
          <w:rFonts w:eastAsia="Times New Roman" w:cs="Times New Roman"/>
          <w:i/>
          <w:szCs w:val="28"/>
          <w:bdr w:val="none" w:sz="0" w:space="0" w:color="auto" w:frame="1"/>
        </w:rPr>
        <w:t>.”</w:t>
      </w:r>
      <w:r w:rsidR="00203066">
        <w:rPr>
          <w:szCs w:val="28"/>
        </w:rPr>
        <w:t xml:space="preserve"> </w:t>
      </w:r>
    </w:p>
    <w:p w14:paraId="03484780" w14:textId="1156BC08" w:rsidR="00242D7D" w:rsidRPr="00203066" w:rsidRDefault="00242D7D" w:rsidP="00131997">
      <w:pPr>
        <w:tabs>
          <w:tab w:val="left" w:pos="9072"/>
        </w:tabs>
        <w:spacing w:before="40" w:after="40" w:line="360" w:lineRule="exact"/>
        <w:ind w:firstLine="709"/>
        <w:jc w:val="both"/>
        <w:rPr>
          <w:szCs w:val="28"/>
        </w:rPr>
      </w:pPr>
      <w:r w:rsidRPr="00966C5F">
        <w:rPr>
          <w:rFonts w:eastAsia="Calibri" w:cs="Times New Roman"/>
          <w:szCs w:val="28"/>
          <w:lang w:val="nl-NL"/>
        </w:rPr>
        <w:t>Trong bối cảnh đó, nhằm tăng cường vai trò và sức thu hút của tổ chức công đoàn với các tổ chức đại diện khác của người lao độ</w:t>
      </w:r>
      <w:r w:rsidR="000C106F" w:rsidRPr="00966C5F">
        <w:rPr>
          <w:rFonts w:eastAsia="Calibri" w:cs="Times New Roman"/>
          <w:szCs w:val="28"/>
          <w:lang w:val="nl-NL"/>
        </w:rPr>
        <w:t xml:space="preserve">ng và đảm bảo phù </w:t>
      </w:r>
      <w:r w:rsidR="000C106F" w:rsidRPr="00966C5F">
        <w:rPr>
          <w:rFonts w:eastAsia="Calibri" w:cs="Times New Roman"/>
          <w:szCs w:val="28"/>
          <w:lang w:val="nl-NL"/>
        </w:rPr>
        <w:lastRenderedPageBreak/>
        <w:t>hợp với quy định của Bộ luật Lao động 2019,</w:t>
      </w:r>
      <w:r w:rsidRPr="00966C5F">
        <w:rPr>
          <w:rFonts w:eastAsia="Calibri" w:cs="Times New Roman"/>
          <w:szCs w:val="28"/>
          <w:lang w:val="nl-NL"/>
        </w:rPr>
        <w:t xml:space="preserve"> Luật</w:t>
      </w:r>
      <w:r w:rsidR="000C106F" w:rsidRPr="00966C5F">
        <w:rPr>
          <w:rFonts w:eastAsia="Calibri" w:cs="Times New Roman"/>
          <w:szCs w:val="28"/>
          <w:lang w:val="nl-NL"/>
        </w:rPr>
        <w:t xml:space="preserve"> Công đoàn</w:t>
      </w:r>
      <w:r w:rsidRPr="00966C5F">
        <w:rPr>
          <w:rFonts w:eastAsia="Calibri" w:cs="Times New Roman"/>
          <w:szCs w:val="28"/>
          <w:lang w:val="nl-NL"/>
        </w:rPr>
        <w:t xml:space="preserve"> dự kiến bổ sung vấn đề gia nhập vào hệ thống Công đoàn Việt Nam của tổ chức của người lao động tại doanh nghiệp, bao gồm quy định về quyền gia nhập, điều kiện, thủ tục xin gia nhập. Trong trường hợp được gia nhập vào hệ thống Công đoàn Việt Nam, tổ chức đó sẽ trở thành tổ chức công đoàn cơ sở, hoạt động theo quy định của Luật Công đoàn, Điều lệ Công đoàn Việt Nam và các văn bản hướng dẫn của Tổng Liên đoàn</w:t>
      </w:r>
      <w:r w:rsidR="000C106F" w:rsidRPr="00966C5F">
        <w:rPr>
          <w:rFonts w:eastAsia="Calibri" w:cs="Times New Roman"/>
          <w:szCs w:val="28"/>
          <w:lang w:val="nl-NL"/>
        </w:rPr>
        <w:t>.</w:t>
      </w:r>
    </w:p>
    <w:p w14:paraId="06EBAB2E" w14:textId="77777777" w:rsidR="00242D7D" w:rsidRPr="00966C5F" w:rsidRDefault="00BB06EB" w:rsidP="00131997">
      <w:pPr>
        <w:spacing w:before="40" w:after="40" w:line="360" w:lineRule="exact"/>
        <w:ind w:firstLine="709"/>
        <w:contextualSpacing/>
        <w:mirrorIndents/>
        <w:jc w:val="both"/>
        <w:rPr>
          <w:rFonts w:eastAsia="Times New Roman" w:cs="Times New Roman"/>
          <w:color w:val="333333"/>
          <w:szCs w:val="28"/>
          <w:bdr w:val="none" w:sz="0" w:space="0" w:color="auto" w:frame="1"/>
        </w:rPr>
      </w:pPr>
      <w:r w:rsidRPr="00966C5F">
        <w:rPr>
          <w:rFonts w:eastAsia="Calibri" w:cs="Times New Roman"/>
          <w:szCs w:val="28"/>
          <w:lang w:val="it-IT"/>
        </w:rPr>
        <w:t xml:space="preserve">Đối với vấn đề gia nhập hệ thống Công đoàn Việt Nam của người nước ngoài, </w:t>
      </w:r>
      <w:r w:rsidR="00242D7D" w:rsidRPr="00966C5F">
        <w:rPr>
          <w:rFonts w:eastAsia="Calibri" w:cs="Times New Roman"/>
          <w:szCs w:val="28"/>
          <w:lang w:val="it-IT"/>
        </w:rPr>
        <w:t xml:space="preserve">Điều 5 Luật Công đoàn </w:t>
      </w:r>
      <w:r w:rsidR="00242D7D" w:rsidRPr="00966C5F">
        <w:rPr>
          <w:rFonts w:eastAsia="Calibri" w:cs="Times New Roman"/>
          <w:szCs w:val="28"/>
        </w:rPr>
        <w:t>hiện hành</w:t>
      </w:r>
      <w:r w:rsidR="00E57B5E" w:rsidRPr="00966C5F">
        <w:rPr>
          <w:rFonts w:eastAsia="Calibri" w:cs="Times New Roman"/>
          <w:szCs w:val="28"/>
        </w:rPr>
        <w:t xml:space="preserve"> </w:t>
      </w:r>
      <w:r w:rsidR="00242D7D" w:rsidRPr="00966C5F">
        <w:rPr>
          <w:rFonts w:eastAsia="Calibri" w:cs="Times New Roman"/>
          <w:szCs w:val="28"/>
        </w:rPr>
        <w:t>quy định “</w:t>
      </w:r>
      <w:r w:rsidR="00242D7D" w:rsidRPr="00966C5F">
        <w:rPr>
          <w:rFonts w:eastAsia="Calibri" w:cs="Times New Roman"/>
          <w:szCs w:val="28"/>
          <w:lang w:val="it-IT"/>
        </w:rPr>
        <w:t xml:space="preserve">Người lao động </w:t>
      </w:r>
      <w:r w:rsidR="00242D7D" w:rsidRPr="00966C5F">
        <w:rPr>
          <w:rFonts w:eastAsia="Calibri" w:cs="Times New Roman"/>
          <w:szCs w:val="28"/>
          <w:lang w:val="vi-VN"/>
        </w:rPr>
        <w:t xml:space="preserve">là người </w:t>
      </w:r>
      <w:r w:rsidR="00242D7D" w:rsidRPr="00966C5F">
        <w:rPr>
          <w:rFonts w:eastAsia="Calibri" w:cs="Times New Roman"/>
          <w:szCs w:val="28"/>
          <w:lang w:val="it-IT"/>
        </w:rPr>
        <w:t>Việt Nam làm việc trong cơ quan, tổ chức, doanh nghiệp” mới có quyền thành lập, gia nhập và hoạt động công đoàn</w:t>
      </w:r>
      <w:r w:rsidR="00242D7D" w:rsidRPr="00966C5F">
        <w:rPr>
          <w:rFonts w:eastAsia="Calibri" w:cs="Times New Roman"/>
          <w:szCs w:val="28"/>
          <w:lang w:val="vi-VN"/>
        </w:rPr>
        <w:t>.</w:t>
      </w:r>
      <w:r w:rsidR="00E57B5E" w:rsidRPr="00966C5F">
        <w:rPr>
          <w:rFonts w:eastAsia="Calibri" w:cs="Times New Roman"/>
          <w:szCs w:val="28"/>
        </w:rPr>
        <w:t xml:space="preserve"> </w:t>
      </w:r>
      <w:r w:rsidRPr="00966C5F">
        <w:rPr>
          <w:rFonts w:eastAsia="Calibri" w:cs="Times New Roman"/>
          <w:szCs w:val="28"/>
          <w:lang w:val="it-IT"/>
        </w:rPr>
        <w:t xml:space="preserve">Tuy nhiên, </w:t>
      </w:r>
      <w:r w:rsidRPr="00966C5F">
        <w:rPr>
          <w:rFonts w:eastAsia="Times New Roman" w:cs="Times New Roman"/>
          <w:szCs w:val="28"/>
          <w:bdr w:val="none" w:sz="0" w:space="0" w:color="auto" w:frame="1"/>
        </w:rPr>
        <w:t>Bộ luật Lao động 2019 quy định cho phép người lao động là người nước ngoài được quyền gia nhập “tổ chức của người lao động tại doanh nghiệp”. Quy định này gián tiếp thừa nhận và mở ra khả năng gia nhập của người nước ngoài vào hệ thống Công đo</w:t>
      </w:r>
      <w:r w:rsidR="00E57B5E" w:rsidRPr="00966C5F">
        <w:rPr>
          <w:rFonts w:eastAsia="Times New Roman" w:cs="Times New Roman"/>
          <w:szCs w:val="28"/>
          <w:bdr w:val="none" w:sz="0" w:space="0" w:color="auto" w:frame="1"/>
        </w:rPr>
        <w:t>àn Việt Nam. Đ</w:t>
      </w:r>
      <w:r w:rsidRPr="00966C5F">
        <w:rPr>
          <w:rFonts w:eastAsia="Times New Roman" w:cs="Times New Roman"/>
          <w:szCs w:val="28"/>
          <w:bdr w:val="none" w:sz="0" w:space="0" w:color="auto" w:frame="1"/>
        </w:rPr>
        <w:t>ây là hai vấn đề có tính logic, song hành và có quan hệ mật thiết gắn bó với nhau.</w:t>
      </w:r>
    </w:p>
    <w:p w14:paraId="13F124A3" w14:textId="77777777" w:rsidR="00B50AC2" w:rsidRPr="00966C5F" w:rsidRDefault="00BB06EB" w:rsidP="00131997">
      <w:pPr>
        <w:spacing w:before="40" w:after="40" w:line="360" w:lineRule="exact"/>
        <w:ind w:firstLine="709"/>
        <w:contextualSpacing/>
        <w:mirrorIndents/>
        <w:jc w:val="both"/>
        <w:rPr>
          <w:rFonts w:eastAsia="Calibri" w:cs="Times New Roman"/>
          <w:iCs/>
          <w:szCs w:val="28"/>
          <w:lang w:val="pt-BR"/>
        </w:rPr>
      </w:pPr>
      <w:r w:rsidRPr="00966C5F">
        <w:rPr>
          <w:rFonts w:eastAsia="Calibri" w:cs="Times New Roman"/>
          <w:szCs w:val="28"/>
          <w:lang w:val="pt-BR"/>
        </w:rPr>
        <w:t>Bên cạnh đó, h</w:t>
      </w:r>
      <w:r w:rsidR="00242D7D" w:rsidRPr="00966C5F">
        <w:rPr>
          <w:rFonts w:eastAsia="Calibri" w:cs="Times New Roman"/>
          <w:szCs w:val="28"/>
          <w:lang w:val="vi-VN"/>
        </w:rPr>
        <w:t xml:space="preserve">iện nay </w:t>
      </w:r>
      <w:r w:rsidR="00242D7D" w:rsidRPr="00966C5F">
        <w:rPr>
          <w:rFonts w:eastAsia="Calibri" w:cs="Times New Roman"/>
          <w:iCs/>
          <w:szCs w:val="28"/>
          <w:lang w:val="pt-BR"/>
        </w:rPr>
        <w:t xml:space="preserve">có khoảng trên 90.000 </w:t>
      </w:r>
      <w:r w:rsidR="00242D7D" w:rsidRPr="00966C5F">
        <w:rPr>
          <w:rFonts w:eastAsia="Calibri" w:cs="Times New Roman"/>
          <w:iCs/>
          <w:szCs w:val="28"/>
          <w:lang w:val="vi-VN"/>
        </w:rPr>
        <w:t xml:space="preserve">lao động </w:t>
      </w:r>
      <w:r w:rsidR="00242D7D" w:rsidRPr="00966C5F">
        <w:rPr>
          <w:rFonts w:eastAsia="Calibri" w:cs="Times New Roman"/>
          <w:iCs/>
          <w:szCs w:val="28"/>
        </w:rPr>
        <w:t xml:space="preserve">là người </w:t>
      </w:r>
      <w:r w:rsidR="00242D7D" w:rsidRPr="00966C5F">
        <w:rPr>
          <w:rFonts w:eastAsia="Calibri" w:cs="Times New Roman"/>
          <w:iCs/>
          <w:szCs w:val="28"/>
          <w:lang w:val="vi-VN"/>
        </w:rPr>
        <w:t>nước ngoài</w:t>
      </w:r>
      <w:r w:rsidR="00242D7D" w:rsidRPr="00966C5F">
        <w:rPr>
          <w:rFonts w:eastAsia="Calibri" w:cs="Times New Roman"/>
          <w:iCs/>
          <w:szCs w:val="28"/>
          <w:lang w:val="pt-BR"/>
        </w:rPr>
        <w:t xml:space="preserve"> đang làm việc tại các doanh nghiệp có vốn đầu tư nước ngoài hoặc tại các doanh nghiệp của Việt Nam. Trong tương lai, con số này còn tăng hơn nữa. Trên thực tế, quan hệ giữa lao động là người nước ngoài với người sử dụng lao động ở một số nơi đã phát sinh mâu thuẫn, tranh chấp và cần được Công đoàn đại diện, bảo vệ với tư cách là tổ chức chính thống của họ</w:t>
      </w:r>
      <w:r w:rsidR="00B50AC2" w:rsidRPr="00966C5F">
        <w:rPr>
          <w:rFonts w:eastAsia="Calibri" w:cs="Times New Roman"/>
          <w:iCs/>
          <w:szCs w:val="28"/>
          <w:lang w:val="pt-BR"/>
        </w:rPr>
        <w:t>.</w:t>
      </w:r>
    </w:p>
    <w:p w14:paraId="678B0E56" w14:textId="77777777" w:rsidR="00B50AC2" w:rsidRPr="00966C5F" w:rsidRDefault="00FD6D8A" w:rsidP="00131997">
      <w:pPr>
        <w:spacing w:before="40" w:after="40" w:line="360" w:lineRule="exact"/>
        <w:ind w:firstLine="709"/>
        <w:contextualSpacing/>
        <w:mirrorIndents/>
        <w:jc w:val="both"/>
        <w:rPr>
          <w:rFonts w:eastAsia="Calibri" w:cs="Times New Roman"/>
          <w:iCs/>
          <w:szCs w:val="28"/>
          <w:lang w:val="pt-BR"/>
        </w:rPr>
      </w:pPr>
      <w:r w:rsidRPr="00966C5F">
        <w:rPr>
          <w:rFonts w:eastAsia="Calibri" w:cs="Times New Roman"/>
          <w:iCs/>
          <w:szCs w:val="28"/>
          <w:lang w:val="pt-BR"/>
        </w:rPr>
        <w:t xml:space="preserve">Để đáp ứng yêu cầu thực tế, bảo đảm sự bình đẳng về quyền công đoàn </w:t>
      </w:r>
      <w:r w:rsidRPr="00966C5F">
        <w:rPr>
          <w:rFonts w:eastAsia="Calibri" w:cs="Times New Roman"/>
          <w:szCs w:val="28"/>
          <w:lang w:val="pt-BR"/>
        </w:rPr>
        <w:t>giữa lao động là người Việt Nam và lao động là người nước ngoài trên lãnh thổ Việt Nam, đồng thời đáp ứng yêu cầu hội nhập quốc tế, tương đồng với các nước trên thế giới</w:t>
      </w:r>
      <w:r w:rsidRPr="00966C5F">
        <w:rPr>
          <w:rStyle w:val="FootnoteReference"/>
          <w:rFonts w:eastAsia="Calibri" w:cs="Times New Roman"/>
          <w:szCs w:val="28"/>
          <w:lang w:val="pt-BR"/>
        </w:rPr>
        <w:footnoteReference w:id="8"/>
      </w:r>
      <w:r w:rsidRPr="00966C5F">
        <w:rPr>
          <w:rFonts w:eastAsia="Calibri" w:cs="Times New Roman"/>
          <w:szCs w:val="28"/>
          <w:lang w:val="pt-BR"/>
        </w:rPr>
        <w:t xml:space="preserve">, đảm bảo sự đồng bộ, thống nhất của pháp luật về lao động, công đoàn, dự thảo Luật dự kiến sửa đổi bổ sung quyền </w:t>
      </w:r>
      <w:r w:rsidRPr="00966C5F">
        <w:rPr>
          <w:rFonts w:eastAsia="Calibri" w:cs="Times New Roman"/>
          <w:szCs w:val="28"/>
          <w:lang w:val="it-IT"/>
        </w:rPr>
        <w:t xml:space="preserve">gia nhập và hoạt động công đoàn của người lao động là người nước ngoài làm việc hợp pháp tại Việt Nam </w:t>
      </w:r>
      <w:r w:rsidRPr="00966C5F">
        <w:rPr>
          <w:rFonts w:eastAsia="Calibri" w:cs="Times New Roman"/>
          <w:szCs w:val="28"/>
          <w:lang w:val="pt-BR"/>
        </w:rPr>
        <w:t xml:space="preserve">tại Điều 5 theo hướng: cho phép người lao động là người nước ngoài làm </w:t>
      </w:r>
      <w:r w:rsidRPr="00966C5F">
        <w:rPr>
          <w:rFonts w:eastAsia="Calibri" w:cs="Times New Roman"/>
          <w:szCs w:val="28"/>
          <w:lang w:val="pt-BR"/>
        </w:rPr>
        <w:lastRenderedPageBreak/>
        <w:t>việc tại các cơ quan, đơn vị, doanh nghiệp trên lãnh thổ Việt Nam, được gia nhập và hoạt động công đoàn nhưng không được tham gia vào cơ quan lãnh đạo công đoàn (</w:t>
      </w:r>
      <w:r w:rsidRPr="00966C5F">
        <w:rPr>
          <w:rFonts w:eastAsia="Calibri" w:cs="Times New Roman"/>
          <w:i/>
          <w:szCs w:val="28"/>
          <w:lang w:val="pt-BR"/>
        </w:rPr>
        <w:t>chi tiết xin xem tại dự thảo Luật sửa đổi, bổ sung một số điều của Luật Công đoàn).</w:t>
      </w:r>
    </w:p>
    <w:p w14:paraId="52D7531D" w14:textId="5CB1D9AC" w:rsidR="00FD6D8A" w:rsidRPr="00966C5F" w:rsidRDefault="00FD6D8A" w:rsidP="00131997">
      <w:pPr>
        <w:spacing w:before="40" w:after="40" w:line="360" w:lineRule="exact"/>
        <w:ind w:firstLine="709"/>
        <w:contextualSpacing/>
        <w:mirrorIndents/>
        <w:jc w:val="both"/>
        <w:rPr>
          <w:rFonts w:eastAsia="Calibri" w:cs="Times New Roman"/>
          <w:iCs/>
          <w:szCs w:val="28"/>
          <w:lang w:val="pt-BR"/>
        </w:rPr>
      </w:pPr>
      <w:r w:rsidRPr="00966C5F">
        <w:rPr>
          <w:rFonts w:eastAsia="Calibri" w:cs="Times New Roman"/>
          <w:i/>
          <w:szCs w:val="28"/>
          <w:lang w:val="pt-BR"/>
        </w:rPr>
        <w:tab/>
      </w:r>
      <w:r w:rsidRPr="00966C5F">
        <w:rPr>
          <w:b/>
          <w:bCs/>
          <w:i/>
          <w:szCs w:val="28"/>
          <w:lang w:val="nl-NL"/>
        </w:rPr>
        <w:t xml:space="preserve">+ </w:t>
      </w:r>
      <w:r w:rsidRPr="00966C5F">
        <w:rPr>
          <w:rFonts w:eastAsia="Calibri" w:cs="Times New Roman"/>
          <w:b/>
          <w:bCs/>
          <w:i/>
          <w:szCs w:val="28"/>
          <w:lang w:val="nl-NL"/>
        </w:rPr>
        <w:t xml:space="preserve"> Về quyền, trách nhiệm của công đoàn cấp trên trực tiếp cơ sở</w:t>
      </w:r>
    </w:p>
    <w:p w14:paraId="6B9A6E9E" w14:textId="77777777" w:rsidR="00203066" w:rsidRDefault="00FD6D8A" w:rsidP="00131997">
      <w:pPr>
        <w:spacing w:before="40" w:after="40" w:line="360" w:lineRule="exact"/>
        <w:ind w:firstLine="709"/>
        <w:contextualSpacing/>
        <w:mirrorIndents/>
        <w:jc w:val="both"/>
        <w:rPr>
          <w:rFonts w:eastAsia="Calibri" w:cs="Times New Roman"/>
          <w:i/>
          <w:szCs w:val="28"/>
          <w:lang w:val="nl-NL"/>
        </w:rPr>
      </w:pPr>
      <w:r w:rsidRPr="00966C5F">
        <w:rPr>
          <w:rFonts w:eastAsia="Calibri" w:cs="Times New Roman"/>
          <w:i/>
          <w:szCs w:val="28"/>
          <w:lang w:val="pt-BR"/>
        </w:rPr>
        <w:tab/>
      </w:r>
      <w:r w:rsidRPr="00966C5F">
        <w:rPr>
          <w:rFonts w:eastAsia="Calibri" w:cs="Times New Roman"/>
          <w:szCs w:val="28"/>
          <w:lang w:val="nl-NL"/>
        </w:rPr>
        <w:t>Điều 17, Luật Công đoàn 2012 quy định:</w:t>
      </w:r>
      <w:r w:rsidRPr="00966C5F">
        <w:rPr>
          <w:rFonts w:eastAsia="Calibri" w:cs="Times New Roman"/>
          <w:i/>
          <w:szCs w:val="28"/>
          <w:lang w:val="nl-NL"/>
        </w:rPr>
        <w:t>“Ở cơ quan, tổ chức, doanh nghiệp chưa thành lập công đoàn cơ sở, công đoàn cấp trên trực tiếp cơ sở có quyền, trách nhiệm đại diện, bảo vệ quyền, lợi ích hợp pháp, chính đáng của người lao động khi được người lao động ở đó yêu cầu.”</w:t>
      </w:r>
      <w:r w:rsidR="00203066">
        <w:rPr>
          <w:rFonts w:eastAsia="Calibri" w:cs="Times New Roman"/>
          <w:i/>
          <w:szCs w:val="28"/>
          <w:lang w:val="nl-NL"/>
        </w:rPr>
        <w:t xml:space="preserve"> </w:t>
      </w:r>
    </w:p>
    <w:p w14:paraId="02A7E639" w14:textId="1E929FB5" w:rsidR="00F13D02" w:rsidRPr="00203066" w:rsidRDefault="00FD6D8A" w:rsidP="00131997">
      <w:pPr>
        <w:spacing w:before="40" w:after="40" w:line="360" w:lineRule="exact"/>
        <w:ind w:firstLine="709"/>
        <w:contextualSpacing/>
        <w:jc w:val="both"/>
        <w:rPr>
          <w:rFonts w:eastAsia="Calibri" w:cs="Times New Roman"/>
          <w:i/>
          <w:szCs w:val="28"/>
          <w:lang w:val="nl-NL"/>
        </w:rPr>
      </w:pPr>
      <w:r w:rsidRPr="00966C5F">
        <w:rPr>
          <w:rFonts w:eastAsia="Calibri" w:cs="Times New Roman"/>
          <w:i/>
          <w:szCs w:val="28"/>
          <w:lang w:val="nl-NL"/>
        </w:rPr>
        <w:tab/>
      </w:r>
      <w:r w:rsidRPr="00966C5F">
        <w:rPr>
          <w:rFonts w:eastAsia="Calibri" w:cs="Times New Roman"/>
          <w:szCs w:val="28"/>
          <w:lang w:val="nl-NL"/>
        </w:rPr>
        <w:t>Quy định này tương thích với khoản 3, Điều 188  Bộ luật Lao động 2012 về vai trò của tổ chức công đoàn trong quan hệ lao động</w:t>
      </w:r>
      <w:r w:rsidRPr="00966C5F">
        <w:rPr>
          <w:rStyle w:val="FootnoteReference"/>
          <w:rFonts w:eastAsia="Calibri" w:cs="Times New Roman"/>
          <w:i/>
          <w:szCs w:val="28"/>
          <w:lang w:val="nl-NL"/>
        </w:rPr>
        <w:footnoteReference w:id="9"/>
      </w:r>
      <w:r w:rsidRPr="00966C5F">
        <w:rPr>
          <w:rFonts w:eastAsia="Calibri" w:cs="Times New Roman"/>
          <w:i/>
          <w:szCs w:val="28"/>
          <w:lang w:val="nl-NL"/>
        </w:rPr>
        <w:t>”.</w:t>
      </w:r>
    </w:p>
    <w:p w14:paraId="26A6C544" w14:textId="77777777" w:rsidR="00F13D02" w:rsidRPr="00966C5F" w:rsidRDefault="00AB071F" w:rsidP="00131997">
      <w:pPr>
        <w:spacing w:before="40" w:after="40" w:line="360" w:lineRule="exact"/>
        <w:ind w:firstLine="709"/>
        <w:jc w:val="both"/>
        <w:rPr>
          <w:rFonts w:eastAsia="Calibri" w:cs="Times New Roman"/>
          <w:szCs w:val="28"/>
          <w:lang w:val="nl-NL"/>
        </w:rPr>
      </w:pPr>
      <w:r w:rsidRPr="00966C5F">
        <w:rPr>
          <w:rFonts w:eastAsia="Calibri" w:cs="Times New Roman"/>
          <w:szCs w:val="28"/>
        </w:rPr>
        <w:t xml:space="preserve">Thực hiện điều này, thời gian qua công đoàn cấp trên trực tiếp cơ sở đã trực tiếp hỗ trợ, thực hiện quyền, trách nhiệm đại diện, bảo vệ quyền, lợi </w:t>
      </w:r>
      <w:r w:rsidR="006F3364" w:rsidRPr="00966C5F">
        <w:rPr>
          <w:rFonts w:eastAsia="Calibri" w:cs="Times New Roman"/>
          <w:szCs w:val="28"/>
        </w:rPr>
        <w:t>ích</w:t>
      </w:r>
      <w:r w:rsidRPr="00966C5F">
        <w:rPr>
          <w:rFonts w:eastAsia="Calibri" w:cs="Times New Roman"/>
          <w:szCs w:val="28"/>
        </w:rPr>
        <w:t xml:space="preserve"> hợp pháp, chính đáng của người lao động trong xây dựng thang lương, bảng lương, quy chế lương, thưởng, nội quy lao động ở các doanh nghiệp sử dụng trên 10 lao động, chưa có tổ chức công đoàn, </w:t>
      </w:r>
      <w:r w:rsidRPr="00966C5F">
        <w:rPr>
          <w:rFonts w:eastAsia="Calibri" w:cs="Times New Roman"/>
          <w:szCs w:val="28"/>
          <w:lang w:val="nl-NL"/>
        </w:rPr>
        <w:t>góp phần vào việc bảo vệ quyền, lợi ích hợp pháp, chính đáng của người lao độ</w:t>
      </w:r>
      <w:r w:rsidR="00F13D02" w:rsidRPr="00966C5F">
        <w:rPr>
          <w:rFonts w:eastAsia="Calibri" w:cs="Times New Roman"/>
          <w:szCs w:val="28"/>
          <w:lang w:val="nl-NL"/>
        </w:rPr>
        <w:t xml:space="preserve">ng. </w:t>
      </w:r>
    </w:p>
    <w:p w14:paraId="6CE2E16C" w14:textId="52DBFDA4" w:rsidR="0005222C" w:rsidRPr="00966C5F" w:rsidRDefault="00203066" w:rsidP="00131997">
      <w:pPr>
        <w:spacing w:before="40" w:after="40" w:line="360" w:lineRule="exact"/>
        <w:ind w:firstLine="709"/>
        <w:jc w:val="both"/>
        <w:rPr>
          <w:rFonts w:eastAsia="Calibri" w:cs="Times New Roman"/>
          <w:szCs w:val="28"/>
          <w:lang w:val="nl-NL"/>
        </w:rPr>
      </w:pPr>
      <w:r>
        <w:rPr>
          <w:rFonts w:eastAsia="Calibri" w:cs="Times New Roman"/>
          <w:szCs w:val="28"/>
          <w:lang w:val="nl-NL"/>
        </w:rPr>
        <w:t xml:space="preserve"> </w:t>
      </w:r>
      <w:r w:rsidR="00AB071F" w:rsidRPr="00966C5F">
        <w:rPr>
          <w:rFonts w:eastAsia="Calibri" w:cs="Times New Roman"/>
          <w:szCs w:val="28"/>
        </w:rPr>
        <w:t xml:space="preserve">Bộ luật Lao động được ban hành với quy định cho phép sự ra đời tổ chức của người lao động tại doanh nghiệp (ngoài hệ thống Công đoàn Việt Nam), mở ra cơ hội tăng số doanh nghiệp có </w:t>
      </w:r>
      <w:r w:rsidR="00AB071F" w:rsidRPr="00966C5F">
        <w:rPr>
          <w:rFonts w:eastAsia="Calibri" w:cs="Times New Roman"/>
          <w:bCs/>
          <w:szCs w:val="28"/>
          <w:lang w:val="nl-NL"/>
        </w:rPr>
        <w:t>tổ chức đại diện người lao động</w:t>
      </w:r>
      <w:r w:rsidR="00AB071F" w:rsidRPr="00966C5F">
        <w:rPr>
          <w:rFonts w:eastAsia="Calibri" w:cs="Times New Roman"/>
          <w:szCs w:val="28"/>
        </w:rPr>
        <w:t xml:space="preserve">. Tuy nhiên, cả về lý luận và thực tiễn của quan hệ lao động trong cơ chế thị trường cho thấy, số doanh nghiệp chưa có </w:t>
      </w:r>
      <w:r w:rsidR="00AB071F" w:rsidRPr="00966C5F">
        <w:rPr>
          <w:rFonts w:eastAsia="Calibri" w:cs="Times New Roman"/>
          <w:bCs/>
          <w:szCs w:val="28"/>
          <w:lang w:val="nl-NL"/>
        </w:rPr>
        <w:t>tổ chức đại diện người lao động vẫn tiếp tục còn nhiều, nhất là các doanh nghiệp nhỏ và siêu nhỏ</w:t>
      </w:r>
      <w:r w:rsidR="00AB071F" w:rsidRPr="00966C5F">
        <w:rPr>
          <w:rFonts w:eastAsia="Calibri" w:cs="Times New Roman"/>
          <w:szCs w:val="28"/>
        </w:rPr>
        <w:t xml:space="preserve">. Với vai trò </w:t>
      </w:r>
      <w:r w:rsidR="00AB071F" w:rsidRPr="00966C5F">
        <w:rPr>
          <w:rFonts w:eastAsia="Calibri" w:cs="Times New Roman"/>
          <w:szCs w:val="28"/>
          <w:lang w:val="vi-VN"/>
        </w:rPr>
        <w:t xml:space="preserve">là tổ chức chính trị - xã hội rộng lớn của giai cấp công nhân và của người lao động, </w:t>
      </w:r>
      <w:r w:rsidR="00AB071F" w:rsidRPr="00966C5F">
        <w:rPr>
          <w:rFonts w:eastAsia="Calibri" w:cs="Times New Roman"/>
          <w:szCs w:val="28"/>
        </w:rPr>
        <w:t xml:space="preserve">Công đoàn Việt Nam </w:t>
      </w:r>
      <w:r w:rsidR="00B61D8C" w:rsidRPr="00966C5F">
        <w:rPr>
          <w:rFonts w:eastAsia="Calibri" w:cs="Times New Roman"/>
          <w:szCs w:val="28"/>
        </w:rPr>
        <w:t xml:space="preserve">tiếp tục </w:t>
      </w:r>
      <w:r w:rsidR="00AB071F" w:rsidRPr="00966C5F">
        <w:rPr>
          <w:rFonts w:eastAsia="Calibri" w:cs="Times New Roman"/>
          <w:szCs w:val="28"/>
        </w:rPr>
        <w:t xml:space="preserve">thực hiện quyền đại diện, </w:t>
      </w:r>
      <w:r w:rsidR="00ED2900" w:rsidRPr="00966C5F">
        <w:rPr>
          <w:rFonts w:eastAsia="Calibri" w:cs="Times New Roman"/>
          <w:szCs w:val="28"/>
        </w:rPr>
        <w:t xml:space="preserve">chăm lo, </w:t>
      </w:r>
      <w:r w:rsidR="00AB071F" w:rsidRPr="00966C5F">
        <w:rPr>
          <w:rFonts w:eastAsia="Calibri" w:cs="Times New Roman"/>
          <w:szCs w:val="28"/>
        </w:rPr>
        <w:t xml:space="preserve">bảo vệ cho người lao động </w:t>
      </w:r>
      <w:r w:rsidR="00ED2900" w:rsidRPr="00966C5F">
        <w:rPr>
          <w:rFonts w:eastAsia="Calibri" w:cs="Times New Roman"/>
          <w:szCs w:val="28"/>
        </w:rPr>
        <w:t xml:space="preserve">nói chung theo Điều 10 Hiến pháp </w:t>
      </w:r>
      <w:r w:rsidR="00AB071F" w:rsidRPr="00966C5F">
        <w:rPr>
          <w:rFonts w:eastAsia="Calibri" w:cs="Times New Roman"/>
          <w:szCs w:val="28"/>
        </w:rPr>
        <w:t xml:space="preserve">phù hợp với điều kiện, bối cảnh mới, </w:t>
      </w:r>
      <w:r w:rsidR="00ED2900" w:rsidRPr="00966C5F">
        <w:rPr>
          <w:rFonts w:eastAsia="Calibri" w:cs="Times New Roman"/>
          <w:szCs w:val="28"/>
        </w:rPr>
        <w:t>nên</w:t>
      </w:r>
      <w:r w:rsidR="00B61D8C" w:rsidRPr="00966C5F">
        <w:rPr>
          <w:rFonts w:eastAsia="Calibri" w:cs="Times New Roman"/>
          <w:szCs w:val="28"/>
        </w:rPr>
        <w:t xml:space="preserve"> </w:t>
      </w:r>
      <w:r w:rsidR="00AB071F" w:rsidRPr="00966C5F">
        <w:rPr>
          <w:rFonts w:eastAsia="Calibri" w:cs="Times New Roman"/>
          <w:szCs w:val="28"/>
        </w:rPr>
        <w:t>quy định này cần được sửa đổ</w:t>
      </w:r>
      <w:r w:rsidR="00B61D8C" w:rsidRPr="00966C5F">
        <w:rPr>
          <w:rFonts w:eastAsia="Calibri" w:cs="Times New Roman"/>
          <w:szCs w:val="28"/>
        </w:rPr>
        <w:t>i</w:t>
      </w:r>
      <w:r w:rsidR="00AB071F" w:rsidRPr="00966C5F">
        <w:rPr>
          <w:rFonts w:eastAsia="Calibri" w:cs="Times New Roman"/>
          <w:szCs w:val="28"/>
        </w:rPr>
        <w:t xml:space="preserve"> theo hướng:</w:t>
      </w:r>
      <w:r w:rsidR="0005222C" w:rsidRPr="00966C5F">
        <w:rPr>
          <w:color w:val="000000"/>
          <w:szCs w:val="28"/>
        </w:rPr>
        <w:t xml:space="preserve"> </w:t>
      </w:r>
      <w:r w:rsidR="0005222C" w:rsidRPr="00966C5F">
        <w:rPr>
          <w:color w:val="000000"/>
          <w:szCs w:val="28"/>
          <w:lang w:val="nl-NL"/>
        </w:rPr>
        <w:t xml:space="preserve">“Ở cơ quan, tổ chức, đơn vị, doanh nghiệp chưa </w:t>
      </w:r>
      <w:r w:rsidR="0005222C" w:rsidRPr="00966C5F">
        <w:rPr>
          <w:bCs/>
          <w:i/>
          <w:iCs/>
          <w:color w:val="000000"/>
          <w:szCs w:val="28"/>
        </w:rPr>
        <w:t>có tổ chức đại diện người lao động tại cơ sở</w:t>
      </w:r>
      <w:r w:rsidR="0005222C" w:rsidRPr="00966C5F">
        <w:rPr>
          <w:color w:val="000000"/>
          <w:szCs w:val="28"/>
          <w:lang w:val="nl-NL"/>
        </w:rPr>
        <w:t xml:space="preserve">, công đoàn cấp trên trực tiếp cơ sở có quyền, trách nhiệm đại diện, bảo vệ quyền, lợi ích hợp pháp, chính đáng của người lao động khi được </w:t>
      </w:r>
      <w:r w:rsidR="0005222C" w:rsidRPr="00966C5F">
        <w:rPr>
          <w:i/>
          <w:iCs/>
          <w:color w:val="000000"/>
          <w:szCs w:val="28"/>
          <w:lang w:val="nl-NL"/>
        </w:rPr>
        <w:t>người lao động ở đó yêu cầu</w:t>
      </w:r>
      <w:r w:rsidR="0005222C" w:rsidRPr="00966C5F">
        <w:rPr>
          <w:color w:val="000000"/>
          <w:szCs w:val="28"/>
          <w:lang w:val="nl-NL"/>
        </w:rPr>
        <w:t>”</w:t>
      </w:r>
      <w:r w:rsidR="0005222C" w:rsidRPr="00966C5F">
        <w:rPr>
          <w:color w:val="000000"/>
          <w:szCs w:val="28"/>
          <w:lang w:val="vi-VN"/>
        </w:rPr>
        <w:t>.</w:t>
      </w:r>
    </w:p>
    <w:p w14:paraId="32A62695" w14:textId="6BC04939" w:rsidR="00B11D68" w:rsidRPr="00966C5F" w:rsidRDefault="0005222C" w:rsidP="00131997">
      <w:pPr>
        <w:spacing w:before="40" w:after="40" w:line="360" w:lineRule="exact"/>
        <w:ind w:firstLine="709"/>
        <w:jc w:val="both"/>
        <w:rPr>
          <w:b/>
          <w:i/>
          <w:iCs/>
          <w:color w:val="000000"/>
          <w:szCs w:val="28"/>
        </w:rPr>
      </w:pPr>
      <w:r w:rsidRPr="00966C5F">
        <w:rPr>
          <w:b/>
          <w:bCs/>
          <w:i/>
          <w:iCs/>
          <w:szCs w:val="28"/>
          <w:lang w:val="pt-BR"/>
        </w:rPr>
        <w:t>+</w:t>
      </w:r>
      <w:r w:rsidR="00D4514D" w:rsidRPr="00966C5F">
        <w:rPr>
          <w:b/>
          <w:bCs/>
          <w:i/>
          <w:iCs/>
          <w:szCs w:val="28"/>
          <w:lang w:val="pt-BR"/>
        </w:rPr>
        <w:t xml:space="preserve"> </w:t>
      </w:r>
      <w:r w:rsidR="00C71A5F" w:rsidRPr="00966C5F">
        <w:rPr>
          <w:b/>
          <w:i/>
          <w:iCs/>
          <w:color w:val="000000"/>
          <w:szCs w:val="28"/>
        </w:rPr>
        <w:t xml:space="preserve">Về các </w:t>
      </w:r>
      <w:r w:rsidR="00B11D68" w:rsidRPr="00966C5F">
        <w:rPr>
          <w:b/>
          <w:i/>
          <w:iCs/>
          <w:color w:val="000000"/>
          <w:szCs w:val="28"/>
        </w:rPr>
        <w:t>hành vi phân biệt, đối xử chống công đoàn</w:t>
      </w:r>
    </w:p>
    <w:p w14:paraId="2B22EFAE" w14:textId="77777777" w:rsidR="005009B3" w:rsidRPr="00966C5F" w:rsidRDefault="00B11D68" w:rsidP="00131997">
      <w:pPr>
        <w:spacing w:before="40" w:after="40" w:line="360" w:lineRule="exact"/>
        <w:ind w:firstLine="709"/>
        <w:jc w:val="both"/>
        <w:rPr>
          <w:szCs w:val="28"/>
          <w:lang w:val="nl-NL"/>
        </w:rPr>
      </w:pPr>
      <w:r w:rsidRPr="00966C5F">
        <w:rPr>
          <w:color w:val="000000"/>
          <w:szCs w:val="28"/>
          <w:lang w:val="nl-NL"/>
        </w:rPr>
        <w:t xml:space="preserve">Bộ luật Lao động năm 2019 </w:t>
      </w:r>
      <w:r w:rsidRPr="00966C5F">
        <w:rPr>
          <w:rStyle w:val="BodyTextChar1"/>
          <w:color w:val="000000"/>
          <w:sz w:val="28"/>
          <w:szCs w:val="28"/>
          <w:lang w:eastAsia="vi-VN"/>
        </w:rPr>
        <w:t>quy định cụ thể hơn các hành vi phân biệt đối xử, can thiệp thao túng chống công đoàn, đảm bảo tương thích với tiêu chuẩn lao động quốc tế cơ bản của ILO</w:t>
      </w:r>
      <w:r w:rsidRPr="00966C5F">
        <w:rPr>
          <w:color w:val="000000"/>
          <w:szCs w:val="28"/>
          <w:shd w:val="clear" w:color="auto" w:fill="FFFFFF"/>
        </w:rPr>
        <w:t>.</w:t>
      </w:r>
      <w:r w:rsidR="00D4514D" w:rsidRPr="00966C5F">
        <w:rPr>
          <w:color w:val="000000"/>
          <w:szCs w:val="28"/>
          <w:shd w:val="clear" w:color="auto" w:fill="FFFFFF"/>
        </w:rPr>
        <w:t xml:space="preserve"> </w:t>
      </w:r>
      <w:r w:rsidR="005009B3" w:rsidRPr="00966C5F">
        <w:rPr>
          <w:szCs w:val="28"/>
          <w:lang w:val="pt-BR"/>
        </w:rPr>
        <w:t>D</w:t>
      </w:r>
      <w:r w:rsidR="005009B3" w:rsidRPr="00966C5F">
        <w:rPr>
          <w:szCs w:val="28"/>
          <w:lang w:val="nl-NL"/>
        </w:rPr>
        <w:t xml:space="preserve">ự thảo Luật dự kiến sẽ sửa đổi bổ sung vấn </w:t>
      </w:r>
      <w:r w:rsidR="005009B3" w:rsidRPr="00966C5F">
        <w:rPr>
          <w:szCs w:val="28"/>
          <w:lang w:val="nl-NL"/>
        </w:rPr>
        <w:lastRenderedPageBreak/>
        <w:t xml:space="preserve">đề này theo hướng: (1) Phân loại nhóm hành vi một cách rõ ràng theo các tiêu chí cụ thể; (2) Quy định chi tiết hơn các hành vi. </w:t>
      </w:r>
    </w:p>
    <w:p w14:paraId="7651BFF9" w14:textId="77777777"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sz w:val="28"/>
          <w:szCs w:val="28"/>
        </w:rPr>
        <w:t>Hành vi không công bằng trong lao động chủ yếu là những hành vi phân biệt đối xử của người sử dụng lao động đối với cán bộ công đoàn, đoàn viên và người lao động vì những lý do công đoàn; và những hành vi thao túng, can thiệp vào tổ chức, hoạt động của công đoàn. Nó làm giảm hoặc triệt tiêu năng lực đại diện của công đoàn và gây ra sự e ngại, lo sợ đối với cán bộ công đoàn và người lao động muốn tổ chức và hoạt động công đoàn thực chất.</w:t>
      </w:r>
    </w:p>
    <w:p w14:paraId="393EA486" w14:textId="77777777"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sz w:val="28"/>
          <w:szCs w:val="28"/>
        </w:rPr>
        <w:t>Hành vi không công bằng trong lao động có thể được tạo vỏ bọc hợp pháp, hoặc chưa được pháp luật quy định nên rất khó nhận diện và ứng phó. Trên thực tế các hành vi này có thể được chia thành 3 nhóm phổ biến đang diễn ra ở cơ sở như sau:</w:t>
      </w:r>
    </w:p>
    <w:p w14:paraId="333A8644" w14:textId="4AC5FED3"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rStyle w:val="Emphasis"/>
          <w:bCs/>
          <w:sz w:val="28"/>
          <w:szCs w:val="28"/>
        </w:rPr>
        <w:t>Nhóm (1):</w:t>
      </w:r>
      <w:r w:rsidRPr="00966C5F">
        <w:rPr>
          <w:sz w:val="28"/>
          <w:szCs w:val="28"/>
        </w:rPr>
        <w:t> </w:t>
      </w:r>
      <w:r w:rsidRPr="00966C5F">
        <w:rPr>
          <w:i/>
          <w:sz w:val="28"/>
          <w:szCs w:val="28"/>
        </w:rPr>
        <w:t>Nhóm hành vi cản trở thành lập, gia nhập công đoàn</w:t>
      </w:r>
      <w:r w:rsidR="00D82F47" w:rsidRPr="00966C5F">
        <w:rPr>
          <w:i/>
          <w:sz w:val="28"/>
          <w:szCs w:val="28"/>
        </w:rPr>
        <w:t>,</w:t>
      </w:r>
      <w:r w:rsidR="0005222C" w:rsidRPr="00966C5F">
        <w:rPr>
          <w:i/>
          <w:sz w:val="28"/>
          <w:szCs w:val="28"/>
        </w:rPr>
        <w:t xml:space="preserve"> </w:t>
      </w:r>
      <w:r w:rsidR="00D82F47" w:rsidRPr="00966C5F">
        <w:rPr>
          <w:sz w:val="28"/>
          <w:szCs w:val="28"/>
        </w:rPr>
        <w:t>biểu hiện</w:t>
      </w:r>
      <w:r w:rsidRPr="00966C5F">
        <w:rPr>
          <w:sz w:val="28"/>
          <w:szCs w:val="28"/>
        </w:rPr>
        <w:t>: khuyến khích vật chất để người lao động không tham gia công đoàn; gây áp lực, đe dọa cắt phúc lợi nếu người lao động tham gia công đoàn; gây khó khăn, chống lại việc vận động người lao động gia nhập công đoàn.</w:t>
      </w:r>
    </w:p>
    <w:p w14:paraId="673DB385" w14:textId="77777777"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rStyle w:val="Emphasis"/>
          <w:bCs/>
          <w:sz w:val="28"/>
          <w:szCs w:val="28"/>
        </w:rPr>
        <w:t>Nhóm (2):</w:t>
      </w:r>
      <w:r w:rsidRPr="00966C5F">
        <w:rPr>
          <w:sz w:val="28"/>
          <w:szCs w:val="28"/>
        </w:rPr>
        <w:t> </w:t>
      </w:r>
      <w:r w:rsidRPr="00966C5F">
        <w:rPr>
          <w:i/>
          <w:sz w:val="28"/>
          <w:szCs w:val="28"/>
        </w:rPr>
        <w:t>Nhóm hành vi can thiệp vào công tác tổ chức, nhân sự</w:t>
      </w:r>
      <w:r w:rsidR="009775EF" w:rsidRPr="00966C5F">
        <w:rPr>
          <w:i/>
          <w:sz w:val="28"/>
          <w:szCs w:val="28"/>
        </w:rPr>
        <w:t>,</w:t>
      </w:r>
      <w:r w:rsidRPr="00966C5F">
        <w:rPr>
          <w:i/>
          <w:sz w:val="28"/>
          <w:szCs w:val="28"/>
        </w:rPr>
        <w:t xml:space="preserve"> tài chính và hoạt động của công đoàn</w:t>
      </w:r>
      <w:r w:rsidR="009775EF" w:rsidRPr="00966C5F">
        <w:rPr>
          <w:sz w:val="28"/>
          <w:szCs w:val="28"/>
        </w:rPr>
        <w:t>,</w:t>
      </w:r>
      <w:r w:rsidRPr="00966C5F">
        <w:rPr>
          <w:sz w:val="28"/>
          <w:szCs w:val="28"/>
        </w:rPr>
        <w:t xml:space="preserve"> biểu hiện: đưa ra “tuyên bố/quy định” một số đối tượng không được tham gia làm cán bộ công đoàn; đe dọa, o ép hoặc mặc cả “bổng lộc, chức vụ cao” nếu thôi làm cán bộ công đoàn; giữ con dấu, quản lý tài khoản, kiểm soát chi tài chính công đoàn; cản trở tổ chức đại hội, </w:t>
      </w:r>
      <w:r w:rsidR="009775EF" w:rsidRPr="00966C5F">
        <w:rPr>
          <w:sz w:val="28"/>
          <w:szCs w:val="28"/>
        </w:rPr>
        <w:t>bầu lãnh đạo CĐCS</w:t>
      </w:r>
      <w:r w:rsidRPr="00966C5F">
        <w:rPr>
          <w:sz w:val="28"/>
          <w:szCs w:val="28"/>
        </w:rPr>
        <w:t xml:space="preserve">, can thiệp việc bầu </w:t>
      </w:r>
      <w:r w:rsidR="009775EF" w:rsidRPr="00966C5F">
        <w:rPr>
          <w:sz w:val="28"/>
          <w:szCs w:val="28"/>
        </w:rPr>
        <w:t>ban chấp hành CĐCS</w:t>
      </w:r>
      <w:r w:rsidRPr="00966C5F">
        <w:rPr>
          <w:sz w:val="28"/>
          <w:szCs w:val="28"/>
        </w:rPr>
        <w:t xml:space="preserve">, o ép, đòi giải thể ban </w:t>
      </w:r>
      <w:r w:rsidR="009775EF" w:rsidRPr="00966C5F">
        <w:rPr>
          <w:sz w:val="28"/>
          <w:szCs w:val="28"/>
        </w:rPr>
        <w:t>chấp hành và CĐCS</w:t>
      </w:r>
      <w:r w:rsidRPr="00966C5F">
        <w:rPr>
          <w:sz w:val="28"/>
          <w:szCs w:val="28"/>
        </w:rPr>
        <w:t>.</w:t>
      </w:r>
    </w:p>
    <w:p w14:paraId="451CE6D5" w14:textId="77777777"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rStyle w:val="Emphasis"/>
          <w:bCs/>
          <w:sz w:val="28"/>
          <w:szCs w:val="28"/>
        </w:rPr>
        <w:t>Nhóm (3):</w:t>
      </w:r>
      <w:r w:rsidRPr="00966C5F">
        <w:rPr>
          <w:sz w:val="28"/>
          <w:szCs w:val="28"/>
        </w:rPr>
        <w:t> </w:t>
      </w:r>
      <w:r w:rsidRPr="00966C5F">
        <w:rPr>
          <w:i/>
          <w:sz w:val="28"/>
          <w:szCs w:val="28"/>
        </w:rPr>
        <w:t>Nhóm h</w:t>
      </w:r>
      <w:r w:rsidR="00D82F47" w:rsidRPr="00966C5F">
        <w:rPr>
          <w:i/>
          <w:sz w:val="28"/>
          <w:szCs w:val="28"/>
        </w:rPr>
        <w:t>ành vi phân biệt đối xử, từ</w:t>
      </w:r>
      <w:r w:rsidRPr="00966C5F">
        <w:rPr>
          <w:i/>
          <w:sz w:val="28"/>
          <w:szCs w:val="28"/>
        </w:rPr>
        <w:t xml:space="preserve"> chối thương lượng hoặc thương lượng không thiện chí</w:t>
      </w:r>
      <w:r w:rsidR="00D82F47" w:rsidRPr="00966C5F">
        <w:rPr>
          <w:i/>
          <w:sz w:val="28"/>
          <w:szCs w:val="28"/>
        </w:rPr>
        <w:t>,</w:t>
      </w:r>
      <w:r w:rsidR="00D82F47" w:rsidRPr="00966C5F">
        <w:rPr>
          <w:sz w:val="28"/>
          <w:szCs w:val="28"/>
        </w:rPr>
        <w:t xml:space="preserve"> biểu hiện</w:t>
      </w:r>
      <w:r w:rsidRPr="00966C5F">
        <w:rPr>
          <w:sz w:val="28"/>
          <w:szCs w:val="28"/>
        </w:rPr>
        <w:t>: chấm dứt hợp đồng lao động ngay khi hết nhiệm kỳ công đoàn vì lý do công đoàn, không giao/bổ nhiệm lại chức vụ chuyên môn đối với cán bộ công đoàn; chuyển cán bộ công đoàn làm công việc khác, địa điểm làm việc khác nhằm gây khó khăn cho hoạt động công đoàn; tạo cớ, “trù úm”, tìm cách phê bình, kỷ luật, làm “mất mặt”, gây mất uy tín của tổ chức công đoàn và cán bộ công đoàn; đưa ra nhiều lý do không chính đáng để trì hoãn tiến hành thương lượng tập thể với công đoàn; dùng lợi ích vật chất (lương, thưởng, chức vụ, học tập, tham quan…) nhằm “mua chuộc” cán bộ công đoàn, hoặc cố tình “gây khó dễ, o ép” làm cán bộ công đoàn nản mà từ bỏ việc đại diện thương lượng, bảo vệ quyền lợi của người lao động.</w:t>
      </w:r>
    </w:p>
    <w:p w14:paraId="00D05A57" w14:textId="77777777" w:rsidR="005009B3" w:rsidRPr="00966C5F" w:rsidRDefault="00D82F47" w:rsidP="00131997">
      <w:pPr>
        <w:pStyle w:val="NormalWeb"/>
        <w:spacing w:before="40" w:beforeAutospacing="0" w:after="40" w:afterAutospacing="0" w:line="360" w:lineRule="exact"/>
        <w:ind w:firstLine="709"/>
        <w:jc w:val="both"/>
        <w:rPr>
          <w:sz w:val="28"/>
          <w:szCs w:val="28"/>
        </w:rPr>
      </w:pPr>
      <w:r w:rsidRPr="00966C5F">
        <w:rPr>
          <w:sz w:val="28"/>
          <w:szCs w:val="28"/>
        </w:rPr>
        <w:t>Ba</w:t>
      </w:r>
      <w:r w:rsidR="005009B3" w:rsidRPr="00966C5F">
        <w:rPr>
          <w:sz w:val="28"/>
          <w:szCs w:val="28"/>
        </w:rPr>
        <w:t xml:space="preserve"> nhóm hành vi không công bằng phổ biến thường xảy ra tại cơ sở. Pháp luật Việt Nam đã quy định về mức xử phạt đối với các hành vi không công bằng trong lao động tại Nghị định số 95/2013/NĐ-CP ngày 22 tháng 8 năm 2013 và Nghị định số 88/2015/NĐ-CP ngày 07 tháng 10 năm 2015 của Chính phủ quy định cụ thể về mức xử phạt đối với các hành vi không công bằng trong lao động. </w:t>
      </w:r>
      <w:r w:rsidR="005009B3" w:rsidRPr="00966C5F">
        <w:rPr>
          <w:sz w:val="28"/>
          <w:szCs w:val="28"/>
        </w:rPr>
        <w:lastRenderedPageBreak/>
        <w:t>Theo đó, các cá nhân hoặc tổ chức sẽ bị phạt từ 500.000 đồng đến 40.000.000 đồng khi có hành vi không công bằng trong lao động xảy ra tại cơ sở. Ngoài hình thức phạt tiền, pháp luật còn quy định các chủ thể có hành vi vi phạm phải khắc phục hậu quả gây ra. Công đoàn sẽ thực hiện tốt nhiệm vụ bảo vệ quyền lợi của người lao động nếu như các hành vi không công bằng bị phát hiện và xử lý kịp thời.</w:t>
      </w:r>
    </w:p>
    <w:p w14:paraId="542670BB" w14:textId="77777777" w:rsidR="005009B3" w:rsidRPr="00966C5F" w:rsidRDefault="005009B3" w:rsidP="00131997">
      <w:pPr>
        <w:pStyle w:val="NormalWeb"/>
        <w:spacing w:before="40" w:beforeAutospacing="0" w:after="40" w:afterAutospacing="0" w:line="360" w:lineRule="exact"/>
        <w:ind w:firstLine="709"/>
        <w:jc w:val="both"/>
        <w:rPr>
          <w:sz w:val="28"/>
          <w:szCs w:val="28"/>
        </w:rPr>
      </w:pPr>
      <w:r w:rsidRPr="00966C5F">
        <w:rPr>
          <w:sz w:val="28"/>
          <w:szCs w:val="28"/>
          <w:shd w:val="clear" w:color="auto" w:fill="FCFCFC"/>
        </w:rPr>
        <w:t>Hành vi không công bằng có thể xảy ra cả đối với người lao động trong quá trình phát triển đoàn viên, với cán bộ công đoàn đương chức và cả với ứng viên cán bộ công đoàn hoặc đã thôi chức vụ.</w:t>
      </w:r>
    </w:p>
    <w:p w14:paraId="61BF8774" w14:textId="77777777" w:rsidR="005009B3" w:rsidRPr="00966C5F" w:rsidRDefault="005009B3" w:rsidP="00131997">
      <w:pPr>
        <w:pStyle w:val="NormalWeb"/>
        <w:spacing w:before="40" w:beforeAutospacing="0" w:after="40" w:afterAutospacing="0" w:line="360" w:lineRule="exact"/>
        <w:ind w:firstLine="709"/>
        <w:jc w:val="both"/>
        <w:rPr>
          <w:sz w:val="28"/>
          <w:szCs w:val="28"/>
          <w:lang w:val="it-IT"/>
        </w:rPr>
      </w:pPr>
      <w:r w:rsidRPr="00966C5F">
        <w:rPr>
          <w:sz w:val="28"/>
          <w:szCs w:val="28"/>
        </w:rPr>
        <w:t>Việc p</w:t>
      </w:r>
      <w:r w:rsidRPr="00966C5F">
        <w:rPr>
          <w:sz w:val="28"/>
          <w:szCs w:val="28"/>
          <w:lang w:val="nl-NL"/>
        </w:rPr>
        <w:t xml:space="preserve">hân loại nhóm hành vi một cách rõ ràng theo các tiêu chí cụ thể và quy định chi tiết hơn các hành vi </w:t>
      </w:r>
      <w:r w:rsidRPr="00966C5F">
        <w:rPr>
          <w:sz w:val="28"/>
          <w:szCs w:val="28"/>
          <w:lang w:val="it-IT"/>
        </w:rPr>
        <w:t>phân biệt đối xử và can thiệp, thao túng chống công đoàn sẽ góp phần khắc phục, hạn chế tình trạng chèn ép của người sử dụng lao động đối với người lao động, cán bộ công đoàn, công đoàn trong thực hiện các phần việc liên quan đến công đoàn. Đồng thời tạo điều kiện để người lao động, cán bộ công đoàn, tổ chức công đoàn có thể hoạt động công đoàn tốt hơn.</w:t>
      </w:r>
    </w:p>
    <w:p w14:paraId="0BBC6A6D" w14:textId="77777777" w:rsidR="005009B3" w:rsidRPr="00966C5F" w:rsidRDefault="005009B3" w:rsidP="00131997">
      <w:pPr>
        <w:pStyle w:val="NormalWeb"/>
        <w:spacing w:before="40" w:beforeAutospacing="0" w:after="40" w:afterAutospacing="0" w:line="360" w:lineRule="exact"/>
        <w:ind w:firstLine="709"/>
        <w:jc w:val="both"/>
        <w:rPr>
          <w:sz w:val="28"/>
          <w:szCs w:val="28"/>
          <w:lang w:val="nl-NL"/>
        </w:rPr>
      </w:pPr>
      <w:r w:rsidRPr="00966C5F">
        <w:rPr>
          <w:sz w:val="28"/>
          <w:szCs w:val="28"/>
          <w:lang w:val="it-IT"/>
        </w:rPr>
        <w:t xml:space="preserve">Bên cạnh </w:t>
      </w:r>
      <w:r w:rsidRPr="00966C5F">
        <w:rPr>
          <w:iCs/>
          <w:sz w:val="28"/>
          <w:szCs w:val="28"/>
          <w:lang w:val="it-IT"/>
        </w:rPr>
        <w:t xml:space="preserve">việc sửa đổi, bổ sung cơ chế bảo </w:t>
      </w:r>
      <w:r w:rsidR="00822E6A" w:rsidRPr="00966C5F">
        <w:rPr>
          <w:iCs/>
          <w:sz w:val="28"/>
          <w:szCs w:val="28"/>
          <w:lang w:val="it-IT"/>
        </w:rPr>
        <w:t>vệ công đoàn trong Luật, cơ quan</w:t>
      </w:r>
      <w:r w:rsidRPr="00966C5F">
        <w:rPr>
          <w:iCs/>
          <w:sz w:val="28"/>
          <w:szCs w:val="28"/>
          <w:lang w:val="it-IT"/>
        </w:rPr>
        <w:t xml:space="preserve"> có thẩm quyền cần xem xét để ban hành các văn bản hướng dẫn xử lý hành vi vi phạm quyền công đoàn để đảm bảo tính khả thi. </w:t>
      </w:r>
      <w:r w:rsidRPr="00966C5F">
        <w:rPr>
          <w:sz w:val="28"/>
          <w:szCs w:val="28"/>
          <w:lang w:val="nl-NL"/>
        </w:rPr>
        <w:t>Nội dung sửa đổi của chính sách này</w:t>
      </w:r>
      <w:r w:rsidR="00822E6A" w:rsidRPr="00966C5F">
        <w:rPr>
          <w:sz w:val="28"/>
          <w:szCs w:val="28"/>
          <w:lang w:val="nl-NL"/>
        </w:rPr>
        <w:t xml:space="preserve"> nhằm </w:t>
      </w:r>
      <w:r w:rsidRPr="00966C5F">
        <w:rPr>
          <w:sz w:val="28"/>
          <w:szCs w:val="28"/>
          <w:lang w:val="nl-NL"/>
        </w:rPr>
        <w:t xml:space="preserve">quy định cụ thể, rõ ràng hơn các hành vi can thiệp, thao túng, phân biệt đối xử chống công đoàn so với các quy định hiện hành. Chính sách này ít tác động đến kinh tế - xã hội, không làm phát sinh thủ tục hành chính, tác động về giới và đồng thời không có tác động đến hệ thống pháp luật hiện hành. </w:t>
      </w:r>
    </w:p>
    <w:p w14:paraId="564B7FAF" w14:textId="77777777" w:rsidR="00242D7D" w:rsidRPr="00966C5F" w:rsidRDefault="0097512F" w:rsidP="00131997">
      <w:pPr>
        <w:spacing w:before="40" w:after="40" w:line="360" w:lineRule="exact"/>
        <w:ind w:firstLine="709"/>
        <w:jc w:val="both"/>
        <w:rPr>
          <w:rFonts w:cs="Times New Roman"/>
          <w:bCs/>
          <w:szCs w:val="28"/>
          <w:lang w:val="nl-NL"/>
        </w:rPr>
      </w:pPr>
      <w:r w:rsidRPr="00966C5F">
        <w:rPr>
          <w:rFonts w:cs="Times New Roman"/>
          <w:b/>
          <w:bCs/>
          <w:szCs w:val="28"/>
          <w:lang w:val="nl-NL"/>
        </w:rPr>
        <w:t xml:space="preserve">- </w:t>
      </w:r>
      <w:r w:rsidR="00242D7D" w:rsidRPr="00966C5F">
        <w:rPr>
          <w:rFonts w:cs="Times New Roman"/>
          <w:b/>
          <w:bCs/>
          <w:szCs w:val="28"/>
          <w:lang w:val="nl-NL"/>
        </w:rPr>
        <w:t>Phương án 2</w:t>
      </w:r>
      <w:r w:rsidR="00242D7D" w:rsidRPr="00966C5F">
        <w:rPr>
          <w:rFonts w:cs="Times New Roman"/>
          <w:bCs/>
          <w:szCs w:val="28"/>
          <w:lang w:val="nl-NL"/>
        </w:rPr>
        <w:t>: Giữ</w:t>
      </w:r>
      <w:r w:rsidRPr="00966C5F">
        <w:rPr>
          <w:rFonts w:cs="Times New Roman"/>
          <w:bCs/>
          <w:szCs w:val="28"/>
          <w:lang w:val="nl-NL"/>
        </w:rPr>
        <w:t xml:space="preserve"> nguyên quy định hiện hành</w:t>
      </w:r>
    </w:p>
    <w:p w14:paraId="296E3D3C" w14:textId="77777777" w:rsidR="0097512F" w:rsidRPr="00966C5F" w:rsidRDefault="0097512F" w:rsidP="00131997">
      <w:pPr>
        <w:spacing w:before="40" w:after="40" w:line="360" w:lineRule="exact"/>
        <w:ind w:firstLine="709"/>
        <w:jc w:val="both"/>
        <w:rPr>
          <w:rFonts w:cs="Times New Roman"/>
          <w:b/>
          <w:bCs/>
          <w:i/>
          <w:iCs/>
          <w:szCs w:val="28"/>
          <w:lang w:val="nl-NL"/>
        </w:rPr>
      </w:pPr>
      <w:r w:rsidRPr="00966C5F">
        <w:rPr>
          <w:rFonts w:cs="Times New Roman"/>
          <w:b/>
          <w:bCs/>
          <w:i/>
          <w:iCs/>
          <w:szCs w:val="28"/>
          <w:lang w:val="nl-NL"/>
        </w:rPr>
        <w:t xml:space="preserve">3.4. Đánh giá tác động các phương án lựa chọn </w:t>
      </w:r>
    </w:p>
    <w:p w14:paraId="052FE66A" w14:textId="77777777" w:rsidR="0097512F" w:rsidRPr="00966C5F" w:rsidRDefault="0097512F" w:rsidP="00131997">
      <w:pPr>
        <w:spacing w:before="40" w:after="40" w:line="360" w:lineRule="exact"/>
        <w:ind w:firstLine="709"/>
        <w:jc w:val="both"/>
        <w:rPr>
          <w:rFonts w:cs="Times New Roman"/>
          <w:b/>
          <w:bCs/>
          <w:szCs w:val="28"/>
          <w:lang w:val="nl-NL"/>
        </w:rPr>
      </w:pPr>
      <w:r w:rsidRPr="00966C5F">
        <w:rPr>
          <w:rFonts w:cs="Times New Roman"/>
          <w:b/>
          <w:bCs/>
          <w:szCs w:val="28"/>
          <w:lang w:val="nl-NL"/>
        </w:rPr>
        <w:t>- Phương án 1</w:t>
      </w:r>
    </w:p>
    <w:p w14:paraId="19A72C27" w14:textId="77777777" w:rsidR="0097512F" w:rsidRPr="00966C5F" w:rsidRDefault="0097512F" w:rsidP="00131997">
      <w:pPr>
        <w:spacing w:before="40" w:after="40" w:line="360" w:lineRule="exact"/>
        <w:ind w:firstLine="709"/>
        <w:jc w:val="both"/>
        <w:rPr>
          <w:rFonts w:cs="Times New Roman"/>
          <w:b/>
          <w:bCs/>
          <w:szCs w:val="28"/>
          <w:lang w:val="nl-NL"/>
        </w:rPr>
      </w:pPr>
      <w:r w:rsidRPr="00966C5F">
        <w:rPr>
          <w:rFonts w:cs="Times New Roman"/>
          <w:b/>
          <w:bCs/>
          <w:szCs w:val="28"/>
          <w:lang w:val="nl-NL"/>
        </w:rPr>
        <w:t>a) Tác động tích cực</w:t>
      </w:r>
    </w:p>
    <w:p w14:paraId="3D559E1F" w14:textId="28CDCCE1" w:rsidR="0097512F" w:rsidRPr="00966C5F" w:rsidRDefault="009C3F99" w:rsidP="00131997">
      <w:pPr>
        <w:spacing w:before="40" w:after="40" w:line="360" w:lineRule="exact"/>
        <w:ind w:firstLine="709"/>
        <w:jc w:val="both"/>
        <w:rPr>
          <w:rFonts w:cs="Times New Roman"/>
          <w:bCs/>
          <w:szCs w:val="28"/>
          <w:lang w:val="nl-NL"/>
        </w:rPr>
      </w:pPr>
      <w:r w:rsidRPr="00966C5F">
        <w:rPr>
          <w:rFonts w:cs="Times New Roman"/>
          <w:bCs/>
          <w:szCs w:val="28"/>
          <w:lang w:val="nl-NL"/>
        </w:rPr>
        <w:t>+ Việc sửa đổi quy định</w:t>
      </w:r>
      <w:r w:rsidR="00674A77" w:rsidRPr="00966C5F">
        <w:rPr>
          <w:rFonts w:cs="Times New Roman"/>
          <w:bCs/>
          <w:szCs w:val="28"/>
          <w:lang w:val="nl-NL"/>
        </w:rPr>
        <w:t xml:space="preserve"> về “Công đoàn”</w:t>
      </w:r>
      <w:r w:rsidRPr="00966C5F">
        <w:rPr>
          <w:rFonts w:cs="Times New Roman"/>
          <w:bCs/>
          <w:szCs w:val="28"/>
          <w:lang w:val="nl-NL"/>
        </w:rPr>
        <w:t xml:space="preserve"> nhằm xác định rõ hơn</w:t>
      </w:r>
      <w:r w:rsidR="00E94B5F" w:rsidRPr="00966C5F">
        <w:rPr>
          <w:rFonts w:cs="Times New Roman"/>
          <w:bCs/>
          <w:szCs w:val="28"/>
          <w:lang w:val="nl-NL"/>
        </w:rPr>
        <w:t>, diễn đạt chuẩn mực hơn</w:t>
      </w:r>
      <w:r w:rsidRPr="00966C5F">
        <w:rPr>
          <w:rFonts w:cs="Times New Roman"/>
          <w:bCs/>
          <w:szCs w:val="28"/>
          <w:lang w:val="nl-NL"/>
        </w:rPr>
        <w:t xml:space="preserve"> địa vị pháp lý củ</w:t>
      </w:r>
      <w:r w:rsidR="00674A77" w:rsidRPr="00966C5F">
        <w:rPr>
          <w:rFonts w:cs="Times New Roman"/>
          <w:bCs/>
          <w:szCs w:val="28"/>
          <w:lang w:val="nl-NL"/>
        </w:rPr>
        <w:t>a Công đoàn Việt Nam;</w:t>
      </w:r>
      <w:r w:rsidRPr="00966C5F">
        <w:rPr>
          <w:rFonts w:cs="Times New Roman"/>
          <w:bCs/>
          <w:szCs w:val="28"/>
          <w:lang w:val="nl-NL"/>
        </w:rPr>
        <w:t xml:space="preserve"> xác định rõ ràng hơn trách nhiệm của C</w:t>
      </w:r>
      <w:r w:rsidR="00D82F47" w:rsidRPr="00966C5F">
        <w:rPr>
          <w:rFonts w:cs="Times New Roman"/>
          <w:bCs/>
          <w:szCs w:val="28"/>
          <w:lang w:val="nl-NL"/>
        </w:rPr>
        <w:t>ông đoàn;</w:t>
      </w:r>
      <w:r w:rsidR="00674A77" w:rsidRPr="00966C5F">
        <w:rPr>
          <w:rFonts w:cs="Times New Roman"/>
          <w:bCs/>
          <w:szCs w:val="28"/>
          <w:lang w:val="nl-NL"/>
        </w:rPr>
        <w:t xml:space="preserve"> đảm bảo phù hợp với Hiến pháp 2013 và xu hướng hội nhập quốc tế sâu rộng của Công đoàn Việt Nam.</w:t>
      </w:r>
    </w:p>
    <w:p w14:paraId="189FEFD1" w14:textId="77777777" w:rsidR="005009B3" w:rsidRPr="00966C5F" w:rsidRDefault="009C3F99" w:rsidP="00131997">
      <w:pPr>
        <w:spacing w:before="40" w:after="40" w:line="360" w:lineRule="exact"/>
        <w:ind w:firstLine="709"/>
        <w:jc w:val="both"/>
        <w:rPr>
          <w:rFonts w:cs="Times New Roman"/>
          <w:bCs/>
          <w:szCs w:val="28"/>
          <w:lang w:val="nl-NL"/>
        </w:rPr>
      </w:pPr>
      <w:r w:rsidRPr="00966C5F">
        <w:rPr>
          <w:rFonts w:cs="Times New Roman"/>
          <w:bCs/>
          <w:szCs w:val="28"/>
          <w:lang w:val="nl-NL"/>
        </w:rPr>
        <w:t>+ Việc cho phép tổ chức đại diện người lao động tại doanh nghiệp và người nước ngoài gia nhập hệ thống C</w:t>
      </w:r>
      <w:r w:rsidR="005053C3" w:rsidRPr="00966C5F">
        <w:rPr>
          <w:rFonts w:cs="Times New Roman"/>
          <w:bCs/>
          <w:szCs w:val="28"/>
          <w:lang w:val="nl-NL"/>
        </w:rPr>
        <w:t>ô</w:t>
      </w:r>
      <w:r w:rsidRPr="00966C5F">
        <w:rPr>
          <w:rFonts w:cs="Times New Roman"/>
          <w:bCs/>
          <w:szCs w:val="28"/>
          <w:lang w:val="nl-NL"/>
        </w:rPr>
        <w:t>ng đoàn Việt Nam giúp mở rộng diện bao phủ, tăng cường sức hút của Công đoàn trong bối cảnh có nhiều tổ chức đại diện người lao độ</w:t>
      </w:r>
      <w:r w:rsidR="001B380D" w:rsidRPr="00966C5F">
        <w:rPr>
          <w:rFonts w:cs="Times New Roman"/>
          <w:bCs/>
          <w:szCs w:val="28"/>
          <w:lang w:val="nl-NL"/>
        </w:rPr>
        <w:t>ng</w:t>
      </w:r>
      <w:r w:rsidRPr="00966C5F">
        <w:rPr>
          <w:rFonts w:cs="Times New Roman"/>
          <w:bCs/>
          <w:szCs w:val="28"/>
          <w:lang w:val="nl-NL"/>
        </w:rPr>
        <w:t>, khẳng định vai trò và vị trí của Công đoàn Việt Nam, phù hợp với quy định của Bộ luật Lao động. Đồng thời, bảo đảm sự bình đẳng về quyền công đoàn giữa lao động là người Việt Nam và lao động là người nước ngoài đang làm việc hợp pháp tại Việt Nam, đáp ứng yêu cầu hội nhập quốc tế.</w:t>
      </w:r>
    </w:p>
    <w:p w14:paraId="4ABFF5A0" w14:textId="77777777" w:rsidR="001B380D" w:rsidRPr="00966C5F" w:rsidRDefault="001B380D" w:rsidP="00131997">
      <w:pPr>
        <w:spacing w:before="40" w:after="40" w:line="360" w:lineRule="exact"/>
        <w:ind w:firstLine="709"/>
        <w:jc w:val="both"/>
        <w:rPr>
          <w:rFonts w:cs="Times New Roman"/>
          <w:bCs/>
          <w:szCs w:val="28"/>
          <w:lang w:val="nl-NL"/>
        </w:rPr>
      </w:pPr>
      <w:r w:rsidRPr="00966C5F">
        <w:rPr>
          <w:rFonts w:cs="Times New Roman"/>
          <w:bCs/>
          <w:szCs w:val="28"/>
          <w:lang w:val="nl-NL"/>
        </w:rPr>
        <w:lastRenderedPageBreak/>
        <w:t>+</w:t>
      </w:r>
      <w:r w:rsidR="002041A6" w:rsidRPr="00966C5F">
        <w:rPr>
          <w:rFonts w:cs="Times New Roman"/>
          <w:bCs/>
          <w:szCs w:val="28"/>
          <w:lang w:val="nl-NL"/>
        </w:rPr>
        <w:t xml:space="preserve"> Việc sửa đổi, phân loại về quyền, trách nhiệm của công đoàn cấp trên trực tiếp cơ sở và </w:t>
      </w:r>
      <w:r w:rsidR="0011006A" w:rsidRPr="00966C5F">
        <w:rPr>
          <w:rFonts w:cs="Times New Roman"/>
          <w:bCs/>
          <w:szCs w:val="28"/>
          <w:lang w:val="nl-NL"/>
        </w:rPr>
        <w:t xml:space="preserve">vấn đề </w:t>
      </w:r>
      <w:r w:rsidR="002041A6" w:rsidRPr="00966C5F">
        <w:rPr>
          <w:rFonts w:cs="Times New Roman"/>
          <w:bCs/>
          <w:szCs w:val="28"/>
          <w:lang w:val="nl-NL"/>
        </w:rPr>
        <w:t>hành vi phân biệt, đối xử chống công đoàn</w:t>
      </w:r>
      <w:r w:rsidR="0011006A" w:rsidRPr="00966C5F">
        <w:rPr>
          <w:rFonts w:cs="Times New Roman"/>
          <w:bCs/>
          <w:szCs w:val="28"/>
          <w:lang w:val="nl-NL"/>
        </w:rPr>
        <w:t xml:space="preserve"> nhằm đảm bảo tính khoa học, chặt chẽ của kỹ thuật lập pháp, thuận lợi trong nhận diện vi phạm để xử lý và tương thích với quy định của Bộ luật Lao động 2019.</w:t>
      </w:r>
    </w:p>
    <w:p w14:paraId="413EC6A7" w14:textId="02FD29B3" w:rsidR="006E4168" w:rsidRPr="00966C5F" w:rsidRDefault="00203066" w:rsidP="00131997">
      <w:pPr>
        <w:pStyle w:val="ListParagraph"/>
        <w:spacing w:before="40" w:after="40" w:line="360" w:lineRule="exact"/>
        <w:ind w:left="709"/>
        <w:rPr>
          <w:rFonts w:cs="Times New Roman"/>
          <w:b/>
          <w:bCs/>
          <w:szCs w:val="28"/>
          <w:lang w:val="nl-NL"/>
        </w:rPr>
      </w:pPr>
      <w:r>
        <w:rPr>
          <w:rFonts w:cs="Times New Roman"/>
          <w:b/>
          <w:bCs/>
          <w:szCs w:val="28"/>
          <w:lang w:val="nl-NL"/>
        </w:rPr>
        <w:t xml:space="preserve">b) </w:t>
      </w:r>
      <w:r w:rsidR="009C3F99" w:rsidRPr="00966C5F">
        <w:rPr>
          <w:rFonts w:cs="Times New Roman"/>
          <w:b/>
          <w:bCs/>
          <w:szCs w:val="28"/>
          <w:lang w:val="nl-NL"/>
        </w:rPr>
        <w:t>Tác động tiêu cực</w:t>
      </w:r>
    </w:p>
    <w:p w14:paraId="2057D21B" w14:textId="77777777" w:rsidR="005053C3" w:rsidRPr="00966C5F" w:rsidRDefault="009C3F99" w:rsidP="00131997">
      <w:pPr>
        <w:spacing w:before="40" w:after="40" w:line="360" w:lineRule="exact"/>
        <w:ind w:firstLine="709"/>
        <w:jc w:val="both"/>
        <w:rPr>
          <w:rFonts w:cs="Times New Roman"/>
          <w:bCs/>
          <w:szCs w:val="28"/>
          <w:lang w:val="nl-NL"/>
        </w:rPr>
      </w:pPr>
      <w:r w:rsidRPr="00966C5F">
        <w:rPr>
          <w:rFonts w:cs="Times New Roman"/>
          <w:bCs/>
          <w:szCs w:val="28"/>
          <w:lang w:val="nl-NL"/>
        </w:rPr>
        <w:t xml:space="preserve">+ Việc bổ sung quyền gia nhập của tổ chức đại diện người lao động và người nước ngoài vào hệ thống Công đoàn Việt Nam là nội dung </w:t>
      </w:r>
      <w:r w:rsidR="006E4168" w:rsidRPr="00966C5F">
        <w:rPr>
          <w:rFonts w:cs="Times New Roman"/>
          <w:bCs/>
          <w:szCs w:val="28"/>
          <w:lang w:val="nl-NL"/>
        </w:rPr>
        <w:t xml:space="preserve">đòi hỏi sự thận trọng, chặt chẽ, có mặt </w:t>
      </w:r>
      <w:r w:rsidRPr="00966C5F">
        <w:rPr>
          <w:rFonts w:cs="Times New Roman"/>
          <w:bCs/>
          <w:szCs w:val="28"/>
          <w:lang w:val="nl-NL"/>
        </w:rPr>
        <w:t>nhạy cả</w:t>
      </w:r>
      <w:r w:rsidR="006E4168" w:rsidRPr="00966C5F">
        <w:rPr>
          <w:rFonts w:cs="Times New Roman"/>
          <w:bCs/>
          <w:szCs w:val="28"/>
          <w:lang w:val="nl-NL"/>
        </w:rPr>
        <w:t>m,</w:t>
      </w:r>
      <w:r w:rsidRPr="00966C5F">
        <w:rPr>
          <w:rFonts w:cs="Times New Roman"/>
          <w:bCs/>
          <w:szCs w:val="28"/>
          <w:lang w:val="nl-NL"/>
        </w:rPr>
        <w:t xml:space="preserve"> xuất hiện nhiề</w:t>
      </w:r>
      <w:r w:rsidR="00D376EE" w:rsidRPr="00966C5F">
        <w:rPr>
          <w:rFonts w:cs="Times New Roman"/>
          <w:bCs/>
          <w:szCs w:val="28"/>
          <w:lang w:val="nl-NL"/>
        </w:rPr>
        <w:t>u</w:t>
      </w:r>
      <w:r w:rsidRPr="00966C5F">
        <w:rPr>
          <w:rFonts w:cs="Times New Roman"/>
          <w:bCs/>
          <w:szCs w:val="28"/>
          <w:lang w:val="nl-NL"/>
        </w:rPr>
        <w:t xml:space="preserve"> quan điểm</w:t>
      </w:r>
      <w:r w:rsidR="00D376EE" w:rsidRPr="00966C5F">
        <w:rPr>
          <w:rFonts w:cs="Times New Roman"/>
          <w:bCs/>
          <w:szCs w:val="28"/>
          <w:lang w:val="nl-NL"/>
        </w:rPr>
        <w:t>,</w:t>
      </w:r>
      <w:r w:rsidRPr="00966C5F">
        <w:rPr>
          <w:rFonts w:cs="Times New Roman"/>
          <w:bCs/>
          <w:szCs w:val="28"/>
          <w:lang w:val="nl-NL"/>
        </w:rPr>
        <w:t xml:space="preserve"> ý kiến khác nhau; đặc biệt là những lo ngại liên quan đến an ninh, trật tự</w:t>
      </w:r>
      <w:r w:rsidR="00D376EE" w:rsidRPr="00966C5F">
        <w:rPr>
          <w:rFonts w:cs="Times New Roman"/>
          <w:bCs/>
          <w:szCs w:val="28"/>
          <w:lang w:val="nl-NL"/>
        </w:rPr>
        <w:t>. Vì vậy, đòi hỏi hàng rào pháp lý phải hết sức chặt chẽ, khoa học.</w:t>
      </w:r>
    </w:p>
    <w:p w14:paraId="64241CB0" w14:textId="77777777" w:rsidR="009C3F99" w:rsidRPr="00966C5F" w:rsidRDefault="005053C3" w:rsidP="00131997">
      <w:pPr>
        <w:spacing w:before="40" w:after="40" w:line="360" w:lineRule="exact"/>
        <w:ind w:firstLine="709"/>
        <w:jc w:val="both"/>
        <w:rPr>
          <w:rFonts w:cs="Times New Roman"/>
          <w:bCs/>
          <w:szCs w:val="28"/>
          <w:lang w:val="nl-NL"/>
        </w:rPr>
      </w:pPr>
      <w:r w:rsidRPr="00966C5F">
        <w:rPr>
          <w:rFonts w:cs="Times New Roman"/>
          <w:bCs/>
          <w:szCs w:val="28"/>
          <w:lang w:val="nl-NL"/>
        </w:rPr>
        <w:t>+ Đến thời điểm hiện nay, do BLLĐ 2019 chưa có hiệu lực nên chưa thể dự</w:t>
      </w:r>
      <w:r w:rsidR="00AE7830" w:rsidRPr="00966C5F">
        <w:rPr>
          <w:rFonts w:cs="Times New Roman"/>
          <w:bCs/>
          <w:szCs w:val="28"/>
          <w:lang w:val="nl-NL"/>
        </w:rPr>
        <w:t xml:space="preserve"> báo tình hình thành lập và hoạt động của </w:t>
      </w:r>
      <w:r w:rsidRPr="00966C5F">
        <w:rPr>
          <w:rFonts w:cs="Times New Roman"/>
          <w:bCs/>
          <w:szCs w:val="28"/>
          <w:lang w:val="nl-NL"/>
        </w:rPr>
        <w:t>tổ chức đại diện người lao động tại doanh nghiệ</w:t>
      </w:r>
      <w:r w:rsidR="00AE7830" w:rsidRPr="00966C5F">
        <w:rPr>
          <w:rFonts w:cs="Times New Roman"/>
          <w:bCs/>
          <w:szCs w:val="28"/>
          <w:lang w:val="nl-NL"/>
        </w:rPr>
        <w:t>p</w:t>
      </w:r>
      <w:r w:rsidRPr="00966C5F">
        <w:rPr>
          <w:rFonts w:cs="Times New Roman"/>
          <w:bCs/>
          <w:szCs w:val="28"/>
          <w:lang w:val="nl-NL"/>
        </w:rPr>
        <w:t xml:space="preserve">. Sự ra đời của các tổ chức này và sự gia nhập vào hệ thống Công đoàn Việt Nam kéo theo sự gia nhập của người nước ngoài là vấn đề chưa từng có tiền lệ, có thể gây ra những ảnh hưởng nhất định đối với quan hệ lao động và hoạt động sản xuất kinh doanh. </w:t>
      </w:r>
    </w:p>
    <w:p w14:paraId="586D85B2" w14:textId="77777777" w:rsidR="00A7778F" w:rsidRPr="00966C5F" w:rsidRDefault="00A7778F" w:rsidP="00131997">
      <w:pPr>
        <w:spacing w:before="40" w:after="40" w:line="360" w:lineRule="exact"/>
        <w:ind w:firstLine="709"/>
        <w:jc w:val="both"/>
        <w:rPr>
          <w:rFonts w:cs="Times New Roman"/>
          <w:b/>
          <w:bCs/>
          <w:szCs w:val="28"/>
          <w:lang w:val="nl-NL"/>
        </w:rPr>
      </w:pPr>
      <w:r w:rsidRPr="00966C5F">
        <w:rPr>
          <w:rFonts w:cs="Times New Roman"/>
          <w:b/>
          <w:bCs/>
          <w:szCs w:val="28"/>
          <w:lang w:val="nl-NL"/>
        </w:rPr>
        <w:t xml:space="preserve">- Phương án 2. </w:t>
      </w:r>
    </w:p>
    <w:p w14:paraId="7CAEDDDE" w14:textId="77777777" w:rsidR="00A7778F" w:rsidRPr="00966C5F" w:rsidRDefault="00A7778F" w:rsidP="00131997">
      <w:pPr>
        <w:spacing w:before="40" w:after="40" w:line="360" w:lineRule="exact"/>
        <w:ind w:firstLine="709"/>
        <w:jc w:val="both"/>
        <w:rPr>
          <w:rFonts w:cs="Times New Roman"/>
          <w:b/>
          <w:bCs/>
          <w:szCs w:val="28"/>
          <w:lang w:val="nl-NL"/>
        </w:rPr>
      </w:pPr>
      <w:r w:rsidRPr="00966C5F">
        <w:rPr>
          <w:rFonts w:cs="Times New Roman"/>
          <w:b/>
          <w:bCs/>
          <w:szCs w:val="28"/>
          <w:lang w:val="nl-NL"/>
        </w:rPr>
        <w:t>a) Tác động tích cực</w:t>
      </w:r>
    </w:p>
    <w:p w14:paraId="5B82968B" w14:textId="77777777" w:rsidR="002B258B" w:rsidRPr="00966C5F" w:rsidRDefault="002B258B" w:rsidP="00131997">
      <w:pPr>
        <w:spacing w:before="40" w:after="40" w:line="360" w:lineRule="exact"/>
        <w:ind w:firstLine="709"/>
        <w:jc w:val="both"/>
        <w:rPr>
          <w:rFonts w:cs="Times New Roman"/>
          <w:szCs w:val="28"/>
        </w:rPr>
      </w:pPr>
      <w:r w:rsidRPr="00966C5F">
        <w:rPr>
          <w:rFonts w:cs="Times New Roman"/>
          <w:szCs w:val="28"/>
        </w:rPr>
        <w:t xml:space="preserve"> Không tốn kinh phí sửa đổi, bổ sung pháp luật và chi phí thực hiện luật; duy trì sự ổn định của các quy định hiện hành.</w:t>
      </w:r>
    </w:p>
    <w:p w14:paraId="3BD626F1" w14:textId="073D313E" w:rsidR="00A7778F" w:rsidRPr="00966C5F" w:rsidRDefault="00ED0532" w:rsidP="00131997">
      <w:pPr>
        <w:pStyle w:val="ListParagraph"/>
        <w:spacing w:before="40" w:after="40" w:line="360" w:lineRule="exact"/>
        <w:ind w:left="709"/>
        <w:rPr>
          <w:rFonts w:cs="Times New Roman"/>
          <w:b/>
          <w:bCs/>
          <w:szCs w:val="28"/>
          <w:lang w:val="nl-NL"/>
        </w:rPr>
      </w:pPr>
      <w:r>
        <w:rPr>
          <w:rFonts w:cs="Times New Roman"/>
          <w:b/>
          <w:bCs/>
          <w:szCs w:val="28"/>
          <w:lang w:val="nl-NL"/>
        </w:rPr>
        <w:t xml:space="preserve">b) </w:t>
      </w:r>
      <w:r w:rsidR="00A7778F" w:rsidRPr="00966C5F">
        <w:rPr>
          <w:rFonts w:cs="Times New Roman"/>
          <w:b/>
          <w:bCs/>
          <w:szCs w:val="28"/>
          <w:lang w:val="nl-NL"/>
        </w:rPr>
        <w:t xml:space="preserve">Tác động tiêu cực </w:t>
      </w:r>
    </w:p>
    <w:p w14:paraId="21A0BA3A" w14:textId="77777777" w:rsidR="00A7778F" w:rsidRPr="00966C5F" w:rsidRDefault="00A7778F" w:rsidP="00131997">
      <w:pPr>
        <w:spacing w:before="40" w:after="40" w:line="360" w:lineRule="exact"/>
        <w:ind w:firstLine="709"/>
        <w:jc w:val="both"/>
        <w:rPr>
          <w:rFonts w:cs="Times New Roman"/>
          <w:bCs/>
          <w:szCs w:val="28"/>
          <w:lang w:val="nl-NL"/>
        </w:rPr>
      </w:pPr>
      <w:r w:rsidRPr="00966C5F">
        <w:rPr>
          <w:rFonts w:cs="Times New Roman"/>
          <w:bCs/>
          <w:szCs w:val="28"/>
          <w:lang w:val="nl-NL"/>
        </w:rPr>
        <w:t>Không tạo ra sự đồng bộ của hệ thống pháp luật; Luật Công đoàn không tương thích với Hiến pháp và Bộ luật Lao động 2019.</w:t>
      </w:r>
    </w:p>
    <w:p w14:paraId="796ABAAD" w14:textId="77777777" w:rsidR="00242D7D" w:rsidRPr="00966C5F" w:rsidRDefault="0097512F" w:rsidP="00131997">
      <w:pPr>
        <w:spacing w:before="40" w:after="40" w:line="360" w:lineRule="exact"/>
        <w:ind w:firstLine="709"/>
        <w:jc w:val="both"/>
        <w:rPr>
          <w:rFonts w:cs="Times New Roman"/>
          <w:b/>
          <w:bCs/>
          <w:i/>
          <w:iCs/>
          <w:szCs w:val="28"/>
          <w:lang w:val="nl-NL"/>
        </w:rPr>
      </w:pPr>
      <w:r w:rsidRPr="00966C5F">
        <w:rPr>
          <w:rFonts w:cs="Times New Roman"/>
          <w:b/>
          <w:bCs/>
          <w:i/>
          <w:iCs/>
          <w:szCs w:val="28"/>
          <w:lang w:val="nl-NL"/>
        </w:rPr>
        <w:t>3.5</w:t>
      </w:r>
      <w:r w:rsidR="00242D7D" w:rsidRPr="00966C5F">
        <w:rPr>
          <w:rFonts w:cs="Times New Roman"/>
          <w:b/>
          <w:bCs/>
          <w:i/>
          <w:iCs/>
          <w:szCs w:val="28"/>
          <w:lang w:val="nl-NL"/>
        </w:rPr>
        <w:t>. Kiến nghị giải pháp lựa chọn</w:t>
      </w:r>
    </w:p>
    <w:p w14:paraId="0E888858" w14:textId="77777777" w:rsidR="00242D7D" w:rsidRPr="00966C5F" w:rsidRDefault="00242D7D" w:rsidP="00131997">
      <w:pPr>
        <w:spacing w:before="40" w:after="40" w:line="360" w:lineRule="exact"/>
        <w:ind w:firstLine="709"/>
        <w:jc w:val="both"/>
        <w:rPr>
          <w:rFonts w:cs="Times New Roman"/>
          <w:szCs w:val="28"/>
        </w:rPr>
      </w:pPr>
      <w:r w:rsidRPr="00966C5F">
        <w:rPr>
          <w:rFonts w:cs="Times New Roman"/>
          <w:bCs/>
          <w:szCs w:val="28"/>
          <w:lang w:val="nl-NL"/>
        </w:rPr>
        <w:t>Tổng Liên đoàn Lao động Việt Nam đề xuất theo Phương án 1</w:t>
      </w:r>
    </w:p>
    <w:p w14:paraId="26E3576F" w14:textId="77777777" w:rsidR="00D11D62" w:rsidRPr="00966C5F" w:rsidRDefault="00D11D62" w:rsidP="00131997">
      <w:pPr>
        <w:tabs>
          <w:tab w:val="right" w:leader="dot" w:pos="8640"/>
        </w:tabs>
        <w:spacing w:before="40" w:after="40" w:line="360" w:lineRule="exact"/>
        <w:ind w:firstLine="709"/>
        <w:jc w:val="both"/>
        <w:rPr>
          <w:b/>
          <w:szCs w:val="28"/>
          <w:lang w:val="vi-VN"/>
        </w:rPr>
      </w:pPr>
      <w:r w:rsidRPr="00966C5F">
        <w:rPr>
          <w:b/>
          <w:szCs w:val="28"/>
        </w:rPr>
        <w:t>III. LẤY Ý KIẾN</w:t>
      </w:r>
    </w:p>
    <w:p w14:paraId="7A9E1164" w14:textId="77777777" w:rsidR="00D11D62" w:rsidRPr="00966C5F" w:rsidRDefault="00D11D62" w:rsidP="00131997">
      <w:pPr>
        <w:spacing w:before="40" w:after="40" w:line="360" w:lineRule="exact"/>
        <w:ind w:firstLine="709"/>
        <w:jc w:val="both"/>
        <w:rPr>
          <w:szCs w:val="28"/>
        </w:rPr>
      </w:pPr>
      <w:r w:rsidRPr="00966C5F">
        <w:rPr>
          <w:szCs w:val="28"/>
        </w:rPr>
        <w:t>Dự thảo Báo cáo đánh giá tác động đối với các chính sách trong đề</w:t>
      </w:r>
      <w:r w:rsidR="002B258B" w:rsidRPr="00966C5F">
        <w:rPr>
          <w:szCs w:val="28"/>
        </w:rPr>
        <w:t xml:space="preserve"> </w:t>
      </w:r>
      <w:r w:rsidRPr="00966C5F">
        <w:rPr>
          <w:szCs w:val="28"/>
        </w:rPr>
        <w:t xml:space="preserve">nghị xây dựng dự thảo Luật sửa đổi, bổ sung một số điều của Luật Công đoàn được xây dựng, gửi kèm hồ sơ xin ý kiến các cơ quan, tổ chức có liên quan theo quy định của Luật ban hành văn bản quy phạm pháp luật năm 2015; Nghị định số 34/2016/NĐ-CP ngày 14/5/2016 của Chính phủ </w:t>
      </w:r>
      <w:r w:rsidRPr="00966C5F">
        <w:rPr>
          <w:iCs/>
          <w:szCs w:val="28"/>
          <w:shd w:val="clear" w:color="auto" w:fill="FFFFFF"/>
          <w:lang w:val="vi-VN"/>
        </w:rPr>
        <w:t>quy định chi tiết một s</w:t>
      </w:r>
      <w:r w:rsidRPr="00966C5F">
        <w:rPr>
          <w:iCs/>
          <w:szCs w:val="28"/>
          <w:shd w:val="clear" w:color="auto" w:fill="FFFFFF"/>
        </w:rPr>
        <w:t>ố</w:t>
      </w:r>
      <w:r w:rsidRPr="00966C5F">
        <w:rPr>
          <w:iCs/>
          <w:szCs w:val="28"/>
          <w:shd w:val="clear" w:color="auto" w:fill="FFFFFF"/>
          <w:lang w:val="vi-VN"/>
        </w:rPr>
        <w:t> điều và biện pháp </w:t>
      </w:r>
      <w:r w:rsidRPr="00966C5F">
        <w:rPr>
          <w:iCs/>
          <w:szCs w:val="28"/>
          <w:shd w:val="clear" w:color="auto" w:fill="FFFFFF"/>
        </w:rPr>
        <w:t>thi</w:t>
      </w:r>
      <w:r w:rsidRPr="00966C5F">
        <w:rPr>
          <w:iCs/>
          <w:szCs w:val="28"/>
          <w:shd w:val="clear" w:color="auto" w:fill="FFFFFF"/>
          <w:lang w:val="vi-VN"/>
        </w:rPr>
        <w:t xml:space="preserve"> hành Luật </w:t>
      </w:r>
      <w:r w:rsidRPr="00966C5F">
        <w:rPr>
          <w:iCs/>
          <w:szCs w:val="28"/>
          <w:shd w:val="clear" w:color="auto" w:fill="FFFFFF"/>
        </w:rPr>
        <w:t>B</w:t>
      </w:r>
      <w:r w:rsidRPr="00966C5F">
        <w:rPr>
          <w:iCs/>
          <w:szCs w:val="28"/>
          <w:shd w:val="clear" w:color="auto" w:fill="FFFFFF"/>
          <w:lang w:val="vi-VN"/>
        </w:rPr>
        <w:t>an hành văn bản quy phạm pháp luật.</w:t>
      </w:r>
    </w:p>
    <w:p w14:paraId="1D0E21E4" w14:textId="77777777" w:rsidR="00D11D62" w:rsidRPr="00966C5F" w:rsidRDefault="00D11D62" w:rsidP="00131997">
      <w:pPr>
        <w:tabs>
          <w:tab w:val="right" w:leader="dot" w:pos="8640"/>
        </w:tabs>
        <w:spacing w:before="40" w:after="40" w:line="360" w:lineRule="exact"/>
        <w:ind w:firstLine="709"/>
        <w:jc w:val="both"/>
        <w:rPr>
          <w:b/>
          <w:szCs w:val="28"/>
        </w:rPr>
      </w:pPr>
      <w:r w:rsidRPr="00966C5F">
        <w:rPr>
          <w:b/>
          <w:szCs w:val="28"/>
        </w:rPr>
        <w:t>IV. GIÁM SÁT VÀ ĐÁNH GIÁ</w:t>
      </w:r>
    </w:p>
    <w:p w14:paraId="4236E558" w14:textId="77777777" w:rsidR="00D11D62" w:rsidRPr="00966C5F" w:rsidRDefault="00D11D62" w:rsidP="00131997">
      <w:pPr>
        <w:spacing w:before="40" w:after="40" w:line="360" w:lineRule="exact"/>
        <w:ind w:firstLine="709"/>
        <w:jc w:val="both"/>
        <w:rPr>
          <w:b/>
          <w:szCs w:val="28"/>
          <w:lang w:val="nl-NL"/>
        </w:rPr>
      </w:pPr>
      <w:r w:rsidRPr="00966C5F">
        <w:rPr>
          <w:b/>
          <w:szCs w:val="28"/>
          <w:lang w:val="nl-NL"/>
        </w:rPr>
        <w:t>1. Cơ quan chịu trách nhiệm tổ chức thi hành Luật</w:t>
      </w:r>
    </w:p>
    <w:p w14:paraId="4F093FAD" w14:textId="77777777" w:rsidR="00D11D62" w:rsidRPr="00ED0532" w:rsidRDefault="00D11D62" w:rsidP="00131997">
      <w:pPr>
        <w:spacing w:before="40" w:after="40" w:line="360" w:lineRule="exact"/>
        <w:ind w:firstLine="709"/>
        <w:jc w:val="both"/>
        <w:rPr>
          <w:spacing w:val="4"/>
          <w:szCs w:val="28"/>
          <w:lang w:val="nl-NL"/>
        </w:rPr>
      </w:pPr>
      <w:r w:rsidRPr="00ED0532">
        <w:rPr>
          <w:spacing w:val="4"/>
          <w:szCs w:val="28"/>
          <w:lang w:val="nl-NL"/>
        </w:rPr>
        <w:t>- Chính phủ thống nhất quản lý nhà nước về Công đoàn trong phạm vi cả nước.</w:t>
      </w:r>
    </w:p>
    <w:p w14:paraId="30DCC077" w14:textId="77777777" w:rsidR="00D11D62" w:rsidRPr="00966C5F" w:rsidRDefault="00D11D62" w:rsidP="00131997">
      <w:pPr>
        <w:pStyle w:val="NormalWeb"/>
        <w:spacing w:before="40" w:beforeAutospacing="0" w:after="40" w:afterAutospacing="0" w:line="360" w:lineRule="exact"/>
        <w:ind w:firstLine="709"/>
        <w:jc w:val="both"/>
        <w:rPr>
          <w:sz w:val="28"/>
          <w:szCs w:val="28"/>
          <w:lang w:val="nl-NL"/>
        </w:rPr>
      </w:pPr>
      <w:r w:rsidRPr="00966C5F">
        <w:rPr>
          <w:sz w:val="28"/>
          <w:szCs w:val="28"/>
          <w:lang w:val="nl-NL"/>
        </w:rPr>
        <w:t xml:space="preserve">- Bộ Lao động – Thương binh và Xã hội chịu trách nhiệm trước Chính phủ quản lý nhà nước về tổ chức đại diện khác của người lao động. </w:t>
      </w:r>
    </w:p>
    <w:p w14:paraId="1FD06F4C" w14:textId="77777777" w:rsidR="00D11D62" w:rsidRPr="00966C5F" w:rsidRDefault="00D11D62" w:rsidP="00131997">
      <w:pPr>
        <w:pStyle w:val="NormalWeb"/>
        <w:spacing w:before="40" w:beforeAutospacing="0" w:after="40" w:afterAutospacing="0" w:line="360" w:lineRule="exact"/>
        <w:ind w:firstLine="709"/>
        <w:jc w:val="both"/>
        <w:rPr>
          <w:sz w:val="28"/>
          <w:szCs w:val="28"/>
          <w:lang w:val="nl-NL"/>
        </w:rPr>
      </w:pPr>
      <w:r w:rsidRPr="00966C5F">
        <w:rPr>
          <w:sz w:val="28"/>
          <w:szCs w:val="28"/>
          <w:lang w:val="nl-NL"/>
        </w:rPr>
        <w:lastRenderedPageBreak/>
        <w:t xml:space="preserve">- </w:t>
      </w:r>
      <w:r w:rsidR="002B258B" w:rsidRPr="00966C5F">
        <w:rPr>
          <w:sz w:val="28"/>
          <w:szCs w:val="28"/>
          <w:lang w:val="nl-NL"/>
        </w:rPr>
        <w:t xml:space="preserve">Chính phủ phối hợp, thống nhất với </w:t>
      </w:r>
      <w:r w:rsidRPr="00966C5F">
        <w:rPr>
          <w:sz w:val="28"/>
          <w:szCs w:val="28"/>
          <w:lang w:val="nl-NL"/>
        </w:rPr>
        <w:t>Tổn</w:t>
      </w:r>
      <w:r w:rsidR="002B258B" w:rsidRPr="00966C5F">
        <w:rPr>
          <w:sz w:val="28"/>
          <w:szCs w:val="28"/>
          <w:lang w:val="nl-NL"/>
        </w:rPr>
        <w:t xml:space="preserve">g Liên đoàn Lao động Việt Nam </w:t>
      </w:r>
      <w:r w:rsidRPr="00966C5F">
        <w:rPr>
          <w:sz w:val="28"/>
          <w:szCs w:val="28"/>
          <w:lang w:val="nl-NL"/>
        </w:rPr>
        <w:t xml:space="preserve"> ban hành các Nghị định hướng dẫn việc thực hiện các quy định của Luật sửa đổi, bổ sung một số điều của Luật Công đoàn.</w:t>
      </w:r>
    </w:p>
    <w:p w14:paraId="1A4A76D3" w14:textId="77777777" w:rsidR="00D11D62" w:rsidRPr="00966C5F" w:rsidRDefault="00D11D62" w:rsidP="00131997">
      <w:pPr>
        <w:spacing w:before="40" w:after="40" w:line="360" w:lineRule="exact"/>
        <w:ind w:firstLine="709"/>
        <w:jc w:val="both"/>
        <w:rPr>
          <w:szCs w:val="28"/>
          <w:lang w:val="nl-NL"/>
        </w:rPr>
      </w:pPr>
      <w:r w:rsidRPr="00966C5F">
        <w:rPr>
          <w:szCs w:val="28"/>
          <w:lang w:val="nl-NL"/>
        </w:rPr>
        <w:t>- Bộ Nội vụ, Bộ Tài chính và các bộ, cơ quan ngang bộ trong phạm vi nhiệm vụ, quyền hạn của mình có trách nhiệm thực hiện và phối hợp với Bộ Lao động – Thương binh và Xã hội trong quản lý nhà nước về tổ chức đại diện của người lao động.</w:t>
      </w:r>
    </w:p>
    <w:p w14:paraId="35BD49AE" w14:textId="77777777" w:rsidR="00D11D62" w:rsidRPr="00966C5F" w:rsidRDefault="00D11D62" w:rsidP="00131997">
      <w:pPr>
        <w:spacing w:before="40" w:after="40" w:line="360" w:lineRule="exact"/>
        <w:ind w:firstLine="709"/>
        <w:jc w:val="both"/>
        <w:rPr>
          <w:szCs w:val="28"/>
          <w:lang w:val="nl-NL"/>
        </w:rPr>
      </w:pPr>
      <w:r w:rsidRPr="00966C5F">
        <w:rPr>
          <w:szCs w:val="28"/>
          <w:lang w:val="nl-NL"/>
        </w:rPr>
        <w:t>- Ủy ban nhân dân các cấp thực hiện quản lý nhà nước về công đoàn và tổ chức đại diện khác của người lao động trong phạm vi địa phương mình.</w:t>
      </w:r>
    </w:p>
    <w:p w14:paraId="39C06790" w14:textId="77777777" w:rsidR="00D11D62" w:rsidRPr="00966C5F" w:rsidRDefault="00D11D62" w:rsidP="009D3381">
      <w:pPr>
        <w:spacing w:before="40" w:after="40" w:line="340" w:lineRule="exact"/>
        <w:ind w:firstLine="709"/>
        <w:jc w:val="both"/>
        <w:rPr>
          <w:szCs w:val="28"/>
          <w:lang w:val="nl-NL"/>
        </w:rPr>
      </w:pPr>
      <w:r w:rsidRPr="00966C5F">
        <w:rPr>
          <w:szCs w:val="28"/>
          <w:lang w:val="nl-NL"/>
        </w:rPr>
        <w:t>- Công đoàn các cấp là đối tượng điều chỉnh của Luật Công đoàn, có trách nhiệm tham mưu, đề xuất và triển khai thực hiện các quy định của pháp luật.</w:t>
      </w:r>
    </w:p>
    <w:p w14:paraId="2551C081" w14:textId="77777777" w:rsidR="00D11D62" w:rsidRPr="00966C5F" w:rsidRDefault="00D11D62" w:rsidP="009D3381">
      <w:pPr>
        <w:spacing w:before="40" w:after="40" w:line="340" w:lineRule="exact"/>
        <w:ind w:firstLine="709"/>
        <w:jc w:val="both"/>
        <w:rPr>
          <w:b/>
          <w:szCs w:val="28"/>
        </w:rPr>
      </w:pPr>
      <w:r w:rsidRPr="00966C5F">
        <w:rPr>
          <w:b/>
          <w:szCs w:val="28"/>
        </w:rPr>
        <w:t>2. Giám sát, đánh giá việc thực hiện Luật</w:t>
      </w:r>
    </w:p>
    <w:p w14:paraId="4C52C963" w14:textId="77777777" w:rsidR="00D11D62" w:rsidRPr="00966C5F" w:rsidRDefault="00D11D62" w:rsidP="00507BFB">
      <w:pPr>
        <w:spacing w:before="140" w:after="140" w:line="240" w:lineRule="atLeast"/>
        <w:ind w:firstLine="709"/>
        <w:jc w:val="both"/>
        <w:rPr>
          <w:szCs w:val="28"/>
        </w:rPr>
      </w:pPr>
      <w:r w:rsidRPr="00966C5F">
        <w:rPr>
          <w:szCs w:val="28"/>
        </w:rPr>
        <w:t>- Tổng Liên đoàn Lao động Việt Nam và các cấ</w:t>
      </w:r>
      <w:r w:rsidR="00F12549" w:rsidRPr="00966C5F">
        <w:rPr>
          <w:szCs w:val="28"/>
        </w:rPr>
        <w:t>p c</w:t>
      </w:r>
      <w:r w:rsidRPr="00966C5F">
        <w:rPr>
          <w:szCs w:val="28"/>
        </w:rPr>
        <w:t>ông đoàn chủ động phối hợp với các cơ quan có liên quan triển khai thực hiện có hiệu quả các quy định của Luật.</w:t>
      </w:r>
    </w:p>
    <w:p w14:paraId="1F04C178" w14:textId="77777777" w:rsidR="00D11D62" w:rsidRPr="00966C5F" w:rsidRDefault="00D11D62" w:rsidP="00507BFB">
      <w:pPr>
        <w:spacing w:before="140" w:after="140" w:line="240" w:lineRule="atLeast"/>
        <w:ind w:firstLine="709"/>
        <w:jc w:val="both"/>
        <w:rPr>
          <w:szCs w:val="28"/>
        </w:rPr>
      </w:pPr>
      <w:r w:rsidRPr="00966C5F">
        <w:rPr>
          <w:szCs w:val="28"/>
        </w:rPr>
        <w:t>- Người có hành vi vi phạm các quy định của Luật này, căn cứ vào tính chất, mức độ vi phạm mà bị xử lý kỷ luật, xử phạt vi phạm hành chính; nếu gây thiệt hại thì phải bồi thường theo quy định của pháp luật.</w:t>
      </w:r>
    </w:p>
    <w:p w14:paraId="147EDEA8" w14:textId="77777777" w:rsidR="00D11D62" w:rsidRPr="00966C5F" w:rsidRDefault="00D11D62" w:rsidP="00507BFB">
      <w:pPr>
        <w:spacing w:before="140" w:after="140" w:line="240" w:lineRule="atLeast"/>
        <w:ind w:firstLine="709"/>
        <w:jc w:val="both"/>
        <w:rPr>
          <w:szCs w:val="28"/>
        </w:rPr>
      </w:pPr>
      <w:r w:rsidRPr="00966C5F">
        <w:rPr>
          <w:szCs w:val="28"/>
        </w:rPr>
        <w:t>Trên đây là Báo cáo đánh giá tác động của chính sách trong đề nghị xây dựng Luật sửa đổi, bổ sung một số điều của Luật Công đoàn./.</w:t>
      </w:r>
    </w:p>
    <w:p w14:paraId="0D37EA16" w14:textId="77777777" w:rsidR="00D6077C" w:rsidRPr="00966C5F" w:rsidRDefault="00D6077C" w:rsidP="00966C5F">
      <w:pPr>
        <w:spacing w:before="40" w:after="40" w:line="340" w:lineRule="exact"/>
        <w:ind w:firstLine="709"/>
        <w:jc w:val="both"/>
        <w:rPr>
          <w:szCs w:val="28"/>
        </w:rPr>
      </w:pPr>
    </w:p>
    <w:tbl>
      <w:tblPr>
        <w:tblW w:w="0" w:type="auto"/>
        <w:tblLook w:val="04A0" w:firstRow="1" w:lastRow="0" w:firstColumn="1" w:lastColumn="0" w:noHBand="0" w:noVBand="1"/>
      </w:tblPr>
      <w:tblGrid>
        <w:gridCol w:w="4587"/>
        <w:gridCol w:w="4588"/>
      </w:tblGrid>
      <w:tr w:rsidR="00D11D62" w:rsidRPr="00966C5F" w14:paraId="09D29DEA" w14:textId="77777777" w:rsidTr="00D33A45">
        <w:tc>
          <w:tcPr>
            <w:tcW w:w="4587" w:type="dxa"/>
          </w:tcPr>
          <w:p w14:paraId="79B0A5E3" w14:textId="77777777" w:rsidR="00D11D62" w:rsidRPr="00966C5F" w:rsidRDefault="00D11D62" w:rsidP="00966C5F">
            <w:pPr>
              <w:spacing w:line="240" w:lineRule="atLeast"/>
              <w:jc w:val="both"/>
              <w:rPr>
                <w:b/>
                <w:i/>
                <w:sz w:val="24"/>
                <w:szCs w:val="24"/>
              </w:rPr>
            </w:pPr>
          </w:p>
          <w:p w14:paraId="08D8FA3E" w14:textId="77777777" w:rsidR="00D11D62" w:rsidRPr="00966C5F" w:rsidRDefault="00D11D62" w:rsidP="00966C5F">
            <w:pPr>
              <w:spacing w:line="240" w:lineRule="atLeast"/>
              <w:jc w:val="both"/>
              <w:rPr>
                <w:b/>
                <w:i/>
                <w:sz w:val="24"/>
                <w:szCs w:val="24"/>
              </w:rPr>
            </w:pPr>
            <w:r w:rsidRPr="00966C5F">
              <w:rPr>
                <w:b/>
                <w:i/>
                <w:sz w:val="24"/>
                <w:szCs w:val="24"/>
              </w:rPr>
              <w:t>Nơi nhận:</w:t>
            </w:r>
          </w:p>
          <w:p w14:paraId="0704CAE8" w14:textId="77777777" w:rsidR="00D11D62" w:rsidRPr="00966C5F" w:rsidRDefault="00D11D62" w:rsidP="00966C5F">
            <w:pPr>
              <w:spacing w:line="240" w:lineRule="atLeast"/>
              <w:jc w:val="both"/>
              <w:rPr>
                <w:sz w:val="22"/>
              </w:rPr>
            </w:pPr>
            <w:r w:rsidRPr="00966C5F">
              <w:rPr>
                <w:sz w:val="22"/>
              </w:rPr>
              <w:t>- Ủy ban Thường vụ Quốc hội (b/c);</w:t>
            </w:r>
          </w:p>
          <w:p w14:paraId="5DE8EA77" w14:textId="77777777" w:rsidR="00D11D62" w:rsidRPr="00966C5F" w:rsidRDefault="00D11D62" w:rsidP="00966C5F">
            <w:pPr>
              <w:spacing w:line="240" w:lineRule="atLeast"/>
              <w:jc w:val="both"/>
              <w:rPr>
                <w:sz w:val="22"/>
              </w:rPr>
            </w:pPr>
            <w:r w:rsidRPr="00966C5F">
              <w:rPr>
                <w:sz w:val="22"/>
              </w:rPr>
              <w:t>- Ủy ban về các vấn đề xã hội củ</w:t>
            </w:r>
            <w:r w:rsidR="00F12549" w:rsidRPr="00966C5F">
              <w:rPr>
                <w:sz w:val="22"/>
              </w:rPr>
              <w:t xml:space="preserve">a QH </w:t>
            </w:r>
            <w:r w:rsidRPr="00966C5F">
              <w:rPr>
                <w:sz w:val="22"/>
              </w:rPr>
              <w:t>;</w:t>
            </w:r>
          </w:p>
          <w:p w14:paraId="4B77BC4F" w14:textId="77777777" w:rsidR="00D11D62" w:rsidRPr="00966C5F" w:rsidRDefault="00D11D62" w:rsidP="00966C5F">
            <w:pPr>
              <w:spacing w:line="240" w:lineRule="atLeast"/>
              <w:jc w:val="both"/>
              <w:rPr>
                <w:sz w:val="22"/>
              </w:rPr>
            </w:pPr>
            <w:r w:rsidRPr="00966C5F">
              <w:rPr>
                <w:sz w:val="22"/>
              </w:rPr>
              <w:t>- Ủy ban Pháp luật củ</w:t>
            </w:r>
            <w:r w:rsidR="00F12549" w:rsidRPr="00966C5F">
              <w:rPr>
                <w:sz w:val="22"/>
              </w:rPr>
              <w:t>a QH</w:t>
            </w:r>
            <w:r w:rsidRPr="00966C5F">
              <w:rPr>
                <w:sz w:val="22"/>
              </w:rPr>
              <w:t>;</w:t>
            </w:r>
          </w:p>
          <w:p w14:paraId="4B7FFDD0" w14:textId="77777777" w:rsidR="00D11D62" w:rsidRPr="00966C5F" w:rsidRDefault="00D11D62" w:rsidP="00966C5F">
            <w:pPr>
              <w:spacing w:line="240" w:lineRule="atLeast"/>
              <w:jc w:val="both"/>
              <w:rPr>
                <w:sz w:val="22"/>
              </w:rPr>
            </w:pPr>
            <w:r w:rsidRPr="00966C5F">
              <w:rPr>
                <w:sz w:val="22"/>
              </w:rPr>
              <w:t>- Văn phòng Chính phủ;</w:t>
            </w:r>
          </w:p>
          <w:p w14:paraId="0838E99C" w14:textId="77777777" w:rsidR="00D11D62" w:rsidRPr="00966C5F" w:rsidRDefault="00D11D62" w:rsidP="00966C5F">
            <w:pPr>
              <w:spacing w:line="240" w:lineRule="atLeast"/>
              <w:jc w:val="both"/>
              <w:rPr>
                <w:sz w:val="29"/>
                <w:szCs w:val="29"/>
              </w:rPr>
            </w:pPr>
            <w:r w:rsidRPr="00966C5F">
              <w:rPr>
                <w:sz w:val="22"/>
              </w:rPr>
              <w:t>- Lưu: VT, Ban QHLĐ.</w:t>
            </w:r>
          </w:p>
        </w:tc>
        <w:tc>
          <w:tcPr>
            <w:tcW w:w="4588" w:type="dxa"/>
          </w:tcPr>
          <w:p w14:paraId="0A66BF5F" w14:textId="77777777" w:rsidR="00D11D62" w:rsidRPr="00966C5F" w:rsidRDefault="00D11D62" w:rsidP="00966C5F">
            <w:pPr>
              <w:spacing w:line="240" w:lineRule="atLeast"/>
              <w:jc w:val="center"/>
              <w:rPr>
                <w:b/>
                <w:sz w:val="29"/>
                <w:szCs w:val="29"/>
              </w:rPr>
            </w:pPr>
            <w:r w:rsidRPr="00966C5F">
              <w:rPr>
                <w:b/>
                <w:sz w:val="29"/>
                <w:szCs w:val="29"/>
              </w:rPr>
              <w:t>TM. ĐOÀN CHỦ TỊCH</w:t>
            </w:r>
          </w:p>
          <w:p w14:paraId="22C84DBF" w14:textId="77777777" w:rsidR="00D11D62" w:rsidRPr="00966C5F" w:rsidRDefault="00D11D62" w:rsidP="00966C5F">
            <w:pPr>
              <w:spacing w:line="240" w:lineRule="atLeast"/>
              <w:jc w:val="center"/>
              <w:rPr>
                <w:b/>
                <w:sz w:val="29"/>
                <w:szCs w:val="29"/>
              </w:rPr>
            </w:pPr>
            <w:r w:rsidRPr="00966C5F">
              <w:rPr>
                <w:b/>
                <w:sz w:val="29"/>
                <w:szCs w:val="29"/>
              </w:rPr>
              <w:t>CHỦ TỊCH</w:t>
            </w:r>
          </w:p>
          <w:p w14:paraId="795B4EA2" w14:textId="77777777" w:rsidR="00D11D62" w:rsidRPr="00966C5F" w:rsidRDefault="00D11D62" w:rsidP="00966C5F">
            <w:pPr>
              <w:spacing w:line="240" w:lineRule="atLeast"/>
              <w:jc w:val="center"/>
              <w:rPr>
                <w:b/>
                <w:sz w:val="29"/>
                <w:szCs w:val="29"/>
              </w:rPr>
            </w:pPr>
          </w:p>
          <w:p w14:paraId="3EE48A2C" w14:textId="77777777" w:rsidR="00D11D62" w:rsidRPr="00966C5F" w:rsidRDefault="00D11D62" w:rsidP="00966C5F">
            <w:pPr>
              <w:spacing w:line="240" w:lineRule="atLeast"/>
              <w:jc w:val="center"/>
              <w:rPr>
                <w:b/>
                <w:sz w:val="29"/>
                <w:szCs w:val="29"/>
              </w:rPr>
            </w:pPr>
          </w:p>
          <w:p w14:paraId="6095946C" w14:textId="7D075E62" w:rsidR="00D11D62" w:rsidRPr="003F334C" w:rsidRDefault="003F334C" w:rsidP="00966C5F">
            <w:pPr>
              <w:spacing w:line="240" w:lineRule="atLeast"/>
              <w:jc w:val="center"/>
              <w:rPr>
                <w:sz w:val="29"/>
                <w:szCs w:val="29"/>
              </w:rPr>
            </w:pPr>
            <w:r w:rsidRPr="003F334C">
              <w:rPr>
                <w:sz w:val="29"/>
                <w:szCs w:val="29"/>
              </w:rPr>
              <w:t>(đã ký)</w:t>
            </w:r>
          </w:p>
          <w:p w14:paraId="656BD64A" w14:textId="77777777" w:rsidR="00D11D62" w:rsidRPr="00966C5F" w:rsidRDefault="00D11D62" w:rsidP="00966C5F">
            <w:pPr>
              <w:spacing w:line="240" w:lineRule="atLeast"/>
              <w:jc w:val="center"/>
              <w:rPr>
                <w:b/>
                <w:sz w:val="29"/>
                <w:szCs w:val="29"/>
              </w:rPr>
            </w:pPr>
            <w:bookmarkStart w:id="1" w:name="_GoBack"/>
            <w:bookmarkEnd w:id="1"/>
          </w:p>
          <w:p w14:paraId="7508B3AA" w14:textId="77777777" w:rsidR="00D11D62" w:rsidRPr="00966C5F" w:rsidRDefault="00D11D62" w:rsidP="00966C5F">
            <w:pPr>
              <w:spacing w:line="240" w:lineRule="atLeast"/>
              <w:jc w:val="center"/>
              <w:rPr>
                <w:b/>
                <w:sz w:val="29"/>
                <w:szCs w:val="29"/>
              </w:rPr>
            </w:pPr>
          </w:p>
          <w:p w14:paraId="69E17857" w14:textId="77777777" w:rsidR="00D11D62" w:rsidRPr="00966C5F" w:rsidRDefault="00D11D62" w:rsidP="00966C5F">
            <w:pPr>
              <w:spacing w:line="240" w:lineRule="atLeast"/>
              <w:jc w:val="center"/>
              <w:rPr>
                <w:b/>
                <w:sz w:val="29"/>
                <w:szCs w:val="29"/>
              </w:rPr>
            </w:pPr>
            <w:r w:rsidRPr="00966C5F">
              <w:rPr>
                <w:b/>
                <w:sz w:val="29"/>
                <w:szCs w:val="29"/>
              </w:rPr>
              <w:t>Nguyễn Đình Khang</w:t>
            </w:r>
          </w:p>
        </w:tc>
      </w:tr>
    </w:tbl>
    <w:p w14:paraId="7000DA98" w14:textId="77777777" w:rsidR="00D11D62" w:rsidRPr="00966C5F" w:rsidRDefault="00D11D62" w:rsidP="00966C5F">
      <w:pPr>
        <w:spacing w:before="120" w:after="120" w:line="360" w:lineRule="atLeast"/>
        <w:ind w:firstLine="709"/>
        <w:jc w:val="both"/>
        <w:rPr>
          <w:sz w:val="29"/>
          <w:szCs w:val="29"/>
        </w:rPr>
      </w:pPr>
    </w:p>
    <w:p w14:paraId="6BCEE916" w14:textId="77777777" w:rsidR="00D11D62" w:rsidRPr="00966C5F" w:rsidRDefault="00D11D62" w:rsidP="00966C5F">
      <w:pPr>
        <w:spacing w:before="120" w:after="120" w:line="360" w:lineRule="atLeast"/>
        <w:ind w:firstLine="709"/>
        <w:jc w:val="both"/>
        <w:rPr>
          <w:sz w:val="29"/>
          <w:szCs w:val="29"/>
        </w:rPr>
      </w:pPr>
    </w:p>
    <w:p w14:paraId="7BD0D22C" w14:textId="77777777" w:rsidR="00D11D62" w:rsidRPr="00966C5F" w:rsidRDefault="00D11D62" w:rsidP="00966C5F">
      <w:pPr>
        <w:spacing w:before="120" w:after="120" w:line="360" w:lineRule="atLeast"/>
        <w:jc w:val="both"/>
        <w:rPr>
          <w:b/>
          <w:sz w:val="29"/>
          <w:szCs w:val="29"/>
        </w:rPr>
      </w:pPr>
    </w:p>
    <w:p w14:paraId="151BD274" w14:textId="77777777" w:rsidR="00CD3AA0" w:rsidRPr="00966C5F" w:rsidRDefault="00CD3AA0" w:rsidP="00966C5F">
      <w:pPr>
        <w:spacing w:before="120" w:after="120" w:line="360" w:lineRule="exact"/>
        <w:rPr>
          <w:rFonts w:cs="Times New Roman"/>
          <w:szCs w:val="28"/>
        </w:rPr>
      </w:pPr>
    </w:p>
    <w:sectPr w:rsidR="00CD3AA0" w:rsidRPr="00966C5F" w:rsidSect="00F13D02">
      <w:footerReference w:type="default" r:id="rId10"/>
      <w:pgSz w:w="11907" w:h="16840" w:code="9"/>
      <w:pgMar w:top="1134" w:right="1134" w:bottom="1134" w:left="1701" w:header="720" w:footer="720"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0-06-01T15:21:00Z" w:initials="P">
    <w:p w14:paraId="21B2DDB5" w14:textId="77777777" w:rsidR="002448FC" w:rsidRDefault="002448FC" w:rsidP="002448FC">
      <w:pPr>
        <w:pStyle w:val="CommentText"/>
      </w:pPr>
      <w:r>
        <w:rPr>
          <w:rStyle w:val="CommentReference"/>
        </w:rPr>
        <w:annotationRef/>
      </w:r>
      <w:r>
        <w:t>12.8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463D5" w14:textId="77777777" w:rsidR="004C76B7" w:rsidRDefault="004C76B7" w:rsidP="002950B3">
      <w:r>
        <w:separator/>
      </w:r>
    </w:p>
  </w:endnote>
  <w:endnote w:type="continuationSeparator" w:id="0">
    <w:p w14:paraId="2923650C" w14:textId="77777777" w:rsidR="004C76B7" w:rsidRDefault="004C76B7" w:rsidP="002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914848"/>
      <w:docPartObj>
        <w:docPartGallery w:val="Page Numbers (Bottom of Page)"/>
        <w:docPartUnique/>
      </w:docPartObj>
    </w:sdtPr>
    <w:sdtEndPr>
      <w:rPr>
        <w:noProof/>
        <w:sz w:val="20"/>
        <w:szCs w:val="20"/>
      </w:rPr>
    </w:sdtEndPr>
    <w:sdtContent>
      <w:p w14:paraId="57AF2050" w14:textId="27893D0A" w:rsidR="00F13D02" w:rsidRPr="00B50AC2" w:rsidRDefault="00F13D02">
        <w:pPr>
          <w:pStyle w:val="Footer"/>
          <w:jc w:val="center"/>
          <w:rPr>
            <w:sz w:val="20"/>
            <w:szCs w:val="20"/>
          </w:rPr>
        </w:pPr>
        <w:r w:rsidRPr="00B50AC2">
          <w:rPr>
            <w:sz w:val="20"/>
            <w:szCs w:val="20"/>
          </w:rPr>
          <w:fldChar w:fldCharType="begin"/>
        </w:r>
        <w:r w:rsidRPr="00B50AC2">
          <w:rPr>
            <w:sz w:val="20"/>
            <w:szCs w:val="20"/>
          </w:rPr>
          <w:instrText xml:space="preserve"> PAGE   \* MERGEFORMAT </w:instrText>
        </w:r>
        <w:r w:rsidRPr="00B50AC2">
          <w:rPr>
            <w:sz w:val="20"/>
            <w:szCs w:val="20"/>
          </w:rPr>
          <w:fldChar w:fldCharType="separate"/>
        </w:r>
        <w:r w:rsidR="003F334C">
          <w:rPr>
            <w:noProof/>
            <w:sz w:val="20"/>
            <w:szCs w:val="20"/>
          </w:rPr>
          <w:t>26</w:t>
        </w:r>
        <w:r w:rsidRPr="00B50AC2">
          <w:rPr>
            <w:noProof/>
            <w:sz w:val="20"/>
            <w:szCs w:val="20"/>
          </w:rPr>
          <w:fldChar w:fldCharType="end"/>
        </w:r>
      </w:p>
    </w:sdtContent>
  </w:sdt>
  <w:p w14:paraId="632CE4F6" w14:textId="77777777" w:rsidR="00F13D02" w:rsidRDefault="00F13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8F3DE" w14:textId="77777777" w:rsidR="004C76B7" w:rsidRDefault="004C76B7" w:rsidP="002950B3">
      <w:r>
        <w:separator/>
      </w:r>
    </w:p>
  </w:footnote>
  <w:footnote w:type="continuationSeparator" w:id="0">
    <w:p w14:paraId="1F8AE3D9" w14:textId="77777777" w:rsidR="004C76B7" w:rsidRDefault="004C76B7" w:rsidP="002950B3">
      <w:r>
        <w:continuationSeparator/>
      </w:r>
    </w:p>
  </w:footnote>
  <w:footnote w:id="1">
    <w:p w14:paraId="50FF4AFB" w14:textId="77777777" w:rsidR="00B13CC3" w:rsidRPr="00D13430" w:rsidRDefault="00B13CC3" w:rsidP="00FC5666">
      <w:pPr>
        <w:spacing w:before="60" w:after="60"/>
        <w:ind w:firstLine="284"/>
        <w:jc w:val="both"/>
        <w:rPr>
          <w:spacing w:val="2"/>
          <w:sz w:val="20"/>
          <w:szCs w:val="20"/>
        </w:rPr>
      </w:pPr>
      <w:r w:rsidRPr="00D13430">
        <w:rPr>
          <w:rStyle w:val="FootnoteReference"/>
          <w:spacing w:val="2"/>
          <w:sz w:val="20"/>
          <w:szCs w:val="20"/>
        </w:rPr>
        <w:footnoteRef/>
      </w:r>
      <w:r w:rsidRPr="00D13430">
        <w:rPr>
          <w:spacing w:val="2"/>
          <w:sz w:val="20"/>
          <w:szCs w:val="20"/>
        </w:rPr>
        <w:t xml:space="preserve"> 17.3. </w:t>
      </w:r>
      <w:r w:rsidRPr="00D13430">
        <w:rPr>
          <w:spacing w:val="2"/>
          <w:sz w:val="20"/>
          <w:szCs w:val="20"/>
          <w:lang w:val="vi-VN"/>
        </w:rPr>
        <w:t>Tổ chức, bộ máy và biên chế của cơ quan Mặt trận Tổ quốc Việt Nam và các đoàn thể chính trị - xã hội (Tổng Liên đoàn Lao động Việt Nam, Đoàn Thanh niên Cộng sản Hồ Chí Minh, Hội Nông dân Việt Nam, Hội Liên hiệp Phụ nữ Việt Nam, Hội Cựu chiến binh Việt Nam): Ở cấp Trung ương, giao Ban Tổ chức Trung ương quản lý; ở cấp tỉnh, cấp huyện, giao ban tổ chức tỉnh ủy, thành ủy quản lý, định kỳ báo cáo Ban Bí thư (qua Ban Tổ chức Trung ương)</w:t>
      </w:r>
      <w:r w:rsidRPr="00D13430">
        <w:rPr>
          <w:spacing w:val="2"/>
          <w:sz w:val="20"/>
          <w:szCs w:val="20"/>
        </w:rPr>
        <w:t>”.</w:t>
      </w:r>
    </w:p>
  </w:footnote>
  <w:footnote w:id="2">
    <w:p w14:paraId="40821F7A" w14:textId="77777777" w:rsidR="00B13CC3" w:rsidRPr="00203066" w:rsidRDefault="00B13CC3" w:rsidP="001F4C69">
      <w:pPr>
        <w:pStyle w:val="FootnoteText"/>
        <w:ind w:firstLine="284"/>
        <w:jc w:val="both"/>
        <w:rPr>
          <w:lang w:val="en-US"/>
        </w:rPr>
      </w:pPr>
      <w:r w:rsidRPr="00203066">
        <w:rPr>
          <w:rStyle w:val="FootnoteReference"/>
        </w:rPr>
        <w:footnoteRef/>
      </w:r>
      <w:r w:rsidRPr="00203066">
        <w:t xml:space="preserve"> Nghị quyết số 06-NQ/TW ngày 05/11/201</w:t>
      </w:r>
      <w:r w:rsidRPr="00203066">
        <w:rPr>
          <w:lang w:val="en-US"/>
        </w:rPr>
        <w:t>6</w:t>
      </w:r>
      <w:r w:rsidRPr="00203066">
        <w:t xml:space="preserve">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(Nghị quyết số 06).</w:t>
      </w:r>
    </w:p>
  </w:footnote>
  <w:footnote w:id="3">
    <w:p w14:paraId="69624B42" w14:textId="63219DC8" w:rsidR="00B13CC3" w:rsidRPr="00203066" w:rsidRDefault="00B13CC3" w:rsidP="00203066">
      <w:pPr>
        <w:spacing w:before="120" w:after="120" w:line="240" w:lineRule="atLeast"/>
        <w:ind w:firstLine="284"/>
        <w:jc w:val="both"/>
        <w:rPr>
          <w:color w:val="000000" w:themeColor="text1"/>
          <w:sz w:val="20"/>
          <w:szCs w:val="20"/>
        </w:rPr>
      </w:pPr>
      <w:r w:rsidRPr="00203066">
        <w:rPr>
          <w:rStyle w:val="FootnoteReference"/>
          <w:color w:val="000000" w:themeColor="text1"/>
          <w:sz w:val="20"/>
          <w:szCs w:val="20"/>
        </w:rPr>
        <w:footnoteRef/>
      </w:r>
      <w:r w:rsidRPr="00203066">
        <w:rPr>
          <w:rFonts w:eastAsia="Times New Roman"/>
          <w:color w:val="000000" w:themeColor="text1"/>
          <w:sz w:val="20"/>
          <w:szCs w:val="20"/>
        </w:rPr>
        <w:t>Khi thực hiện, đương nhiên cũng làm giảm một phần (không đáng kể) tiền thuế mà đơn vị sử dụng lao động nộp cho Nhà nước, làm tăng giá sản phẩm (rất nhỏ) hàng hóa, dịch vụ mà những đơn vị này đang cung cấp. Mỗi doanh nghiệp, mỗi ngành sản xuất, hàng hóa, dịch vụ có cơ cấu giá thành khác nhau. Giả sử bình quân tiền lương chiếm 20% trong cơ cấu giá thành sản phẩm, khi chi phí tiền lương tăng 2% (do trích nộp kinh phí công đoàn) thì giá thành sản phẩm sẽ tăng khoảng 0,4%.</w:t>
      </w:r>
    </w:p>
  </w:footnote>
  <w:footnote w:id="4">
    <w:p w14:paraId="7AEE153D" w14:textId="77777777" w:rsidR="00B13CC3" w:rsidRPr="00203066" w:rsidRDefault="00B13CC3" w:rsidP="00203066">
      <w:pPr>
        <w:pStyle w:val="FootnoteText"/>
        <w:spacing w:before="120" w:after="120" w:line="240" w:lineRule="atLeast"/>
        <w:ind w:firstLine="284"/>
        <w:jc w:val="both"/>
        <w:rPr>
          <w:color w:val="000000" w:themeColor="text1"/>
          <w:lang w:val="en-US"/>
        </w:rPr>
      </w:pPr>
      <w:r w:rsidRPr="00203066">
        <w:rPr>
          <w:rStyle w:val="FootnoteReference"/>
          <w:color w:val="000000" w:themeColor="text1"/>
        </w:rPr>
        <w:footnoteRef/>
      </w:r>
      <w:r w:rsidRPr="00203066">
        <w:rPr>
          <w:color w:val="000000" w:themeColor="text1"/>
          <w:lang w:val="en-US"/>
        </w:rPr>
        <w:t>Báo cáo chuyên đề đánh giá tác động bổ sung của quy định về tổ chức đại diện đối với an ninh, chính trị và trật tự an toàn xã hội của Bộ Lao động – Thương binh và Xã hội</w:t>
      </w:r>
    </w:p>
  </w:footnote>
  <w:footnote w:id="5">
    <w:p w14:paraId="1AB1C571" w14:textId="0A3AAB4C" w:rsidR="00B13CC3" w:rsidRPr="00203066" w:rsidRDefault="00B13CC3" w:rsidP="00203066">
      <w:pPr>
        <w:pStyle w:val="FootnoteText"/>
        <w:spacing w:before="120" w:after="120" w:line="240" w:lineRule="atLeast"/>
        <w:ind w:firstLine="284"/>
        <w:jc w:val="both"/>
        <w:rPr>
          <w:color w:val="000000" w:themeColor="text1"/>
          <w:lang w:val="en-US"/>
        </w:rPr>
      </w:pPr>
      <w:r w:rsidRPr="00203066">
        <w:rPr>
          <w:rStyle w:val="FootnoteReference"/>
          <w:color w:val="000000" w:themeColor="text1"/>
        </w:rPr>
        <w:footnoteRef/>
      </w:r>
      <w:r w:rsidRPr="00203066">
        <w:rPr>
          <w:color w:val="000000" w:themeColor="text1"/>
          <w:lang w:val="en-US"/>
        </w:rPr>
        <w:t>Từ năm 2012 – 2018, thu kinh phí công đoàn khu vực HCSN là 18.631 tỷ đồng; khu vực sản xuất kinh doanh là 35.327 tỷ đồng; khu vực chua có tổ chức công đoàn là 833 tỷ</w:t>
      </w:r>
    </w:p>
  </w:footnote>
  <w:footnote w:id="6">
    <w:p w14:paraId="30F03254" w14:textId="77777777" w:rsidR="00B13CC3" w:rsidRPr="00203066" w:rsidRDefault="00B13CC3" w:rsidP="00203066">
      <w:pPr>
        <w:pStyle w:val="FootnoteText"/>
        <w:spacing w:before="120" w:after="120" w:line="240" w:lineRule="atLeast"/>
        <w:ind w:firstLine="284"/>
        <w:jc w:val="both"/>
        <w:rPr>
          <w:lang w:val="en-US"/>
        </w:rPr>
      </w:pPr>
      <w:r w:rsidRPr="00203066">
        <w:rPr>
          <w:rStyle w:val="FootnoteReference"/>
        </w:rPr>
        <w:footnoteRef/>
      </w:r>
      <w:r w:rsidRPr="00203066">
        <w:rPr>
          <w:lang w:val="en-US"/>
        </w:rPr>
        <w:t>Trong hồ sơ đề nghị phê chuẩn Công ước 98, danh mục các Luật cần sửa đổi để đảm bảo tính tương thích với công ước không có Luật Công đoàn.</w:t>
      </w:r>
    </w:p>
  </w:footnote>
  <w:footnote w:id="7">
    <w:p w14:paraId="09C795CA" w14:textId="77777777" w:rsidR="00B13CC3" w:rsidRPr="00203066" w:rsidRDefault="00B13CC3" w:rsidP="00203066">
      <w:pPr>
        <w:pStyle w:val="FootnoteText"/>
        <w:spacing w:before="120" w:after="120" w:line="240" w:lineRule="atLeast"/>
        <w:ind w:firstLine="284"/>
        <w:rPr>
          <w:lang w:val="en-US"/>
        </w:rPr>
      </w:pPr>
      <w:r w:rsidRPr="00203066">
        <w:rPr>
          <w:rStyle w:val="FootnoteReference"/>
        </w:rPr>
        <w:footnoteRef/>
      </w:r>
      <w:r w:rsidRPr="00203066">
        <w:t xml:space="preserve"> Giai đoạn 2012 – 2018, thu ở đơn vị chưa có tổ chức công đoàn là 833.327 tỷ; chi 96.256 tỷ (chiếm 11,5%)</w:t>
      </w:r>
    </w:p>
  </w:footnote>
  <w:footnote w:id="8">
    <w:p w14:paraId="5896E216" w14:textId="3942694D" w:rsidR="00FD6D8A" w:rsidRPr="00203066" w:rsidRDefault="00FD6D8A" w:rsidP="00203066">
      <w:pPr>
        <w:shd w:val="clear" w:color="auto" w:fill="F4F5F6"/>
        <w:spacing w:before="120" w:after="120" w:line="240" w:lineRule="atLeast"/>
        <w:ind w:firstLine="289"/>
        <w:jc w:val="both"/>
        <w:rPr>
          <w:rFonts w:cs="Times New Roman"/>
          <w:sz w:val="20"/>
          <w:szCs w:val="20"/>
        </w:rPr>
      </w:pPr>
      <w:r w:rsidRPr="00203066">
        <w:rPr>
          <w:rStyle w:val="FootnoteReference"/>
          <w:sz w:val="20"/>
          <w:szCs w:val="20"/>
        </w:rPr>
        <w:footnoteRef/>
      </w:r>
      <w:r w:rsidRPr="00203066">
        <w:rPr>
          <w:rFonts w:eastAsia="Times New Roman" w:cs="Times New Roman"/>
          <w:spacing w:val="-2"/>
          <w:sz w:val="20"/>
          <w:szCs w:val="20"/>
        </w:rPr>
        <w:t xml:space="preserve"> </w:t>
      </w:r>
      <w:r w:rsidR="004D6EF2" w:rsidRPr="00203066">
        <w:rPr>
          <w:rFonts w:eastAsia="Times New Roman" w:cs="Times New Roman"/>
          <w:spacing w:val="-2"/>
          <w:sz w:val="20"/>
          <w:szCs w:val="20"/>
        </w:rPr>
        <w:t>Một số quốc gia coi quyền gia nhập vào công đoàn là quyền của NLĐ và công đoàn nên để điều lệ của các tổ chức công đoàn đó quyết định việc kết nạp người lao động nước ngoài tại nước họ (Ví dụ: Thụy Điển). Một số nước đưa vào luật lao động trong đó yêu cầu không phân biệt giữa NLĐ nước ngoài với NLĐ bản địa như trường hợp của Malaixia, Thái Lan. Luật Công đoàn Trung Quốc cũng ghi nhận quyền gia nhập công đoàn đối với người nước ngoài: “Tất cả những người lao động trí óc và chân tay trong các doanh nghiệp, tổ chức và các cơ quan chính quyền trong phạm vi lãnh thổ Trung Quốc có nguồn thu nhập chính là tiền lương, không phân biệt quốc tịch, chủng tộc, giới tính, nghề nghiệp, tín ngưỡng tôn giáo hay trình độ học vấn, đều có quyền tổ chức và gia nhập công đoàn theo quy định của pháp luật. Không một tổ chức hay cá nhân nào được cản trở họ”.</w:t>
      </w:r>
      <w:r w:rsidR="004D6EF2" w:rsidRPr="00203066">
        <w:rPr>
          <w:sz w:val="20"/>
          <w:szCs w:val="20"/>
        </w:rPr>
        <w:t>Luật Công đoàn Nga quy định: “Công dân nước ngoài và những người dân không có quốc tịch nước nào sống trên lãnh thổ Liên bang Nga đều có thể trở thành đoàn viên của Công đoàn Liên bang Nga trừ những trường hợp được xác định trong các bộ luật của Liên bang hay các hiệp ước quốc tế của Liên bang Nga.</w:t>
      </w:r>
      <w:r w:rsidR="004D6EF2" w:rsidRPr="00203066">
        <w:rPr>
          <w:rFonts w:cs="Times New Roman"/>
          <w:sz w:val="20"/>
          <w:szCs w:val="20"/>
        </w:rPr>
        <w:t xml:space="preserve"> Năm 2013, Tòa án tối cao Hàn Quốc ra phán quyết cho phép NLĐ nước ngoài tại HQ kể cả những lao động bất hợp pháp được thành lập, hoặc gia nhập tổ chức công đoàn để bảo vệ quyền lợi cho họ. Thực tiễn là KCTU (Tổng công đoàn HQ) đã kết nạp đối tượng này vào công đoàn của họ (tuy nhiên với số lượng ít).</w:t>
      </w:r>
    </w:p>
  </w:footnote>
  <w:footnote w:id="9">
    <w:p w14:paraId="3B808A30" w14:textId="77777777" w:rsidR="00FD6D8A" w:rsidRPr="00203066" w:rsidRDefault="00FD6D8A" w:rsidP="00203066">
      <w:pPr>
        <w:pStyle w:val="FootnoteText"/>
        <w:spacing w:before="120" w:after="120" w:line="240" w:lineRule="atLeast"/>
        <w:ind w:firstLine="289"/>
        <w:jc w:val="both"/>
        <w:rPr>
          <w:lang w:val="en-US"/>
        </w:rPr>
      </w:pPr>
      <w:r w:rsidRPr="00203066">
        <w:rPr>
          <w:rStyle w:val="FootnoteReference"/>
        </w:rPr>
        <w:footnoteRef/>
      </w:r>
      <w:r w:rsidRPr="00203066">
        <w:t xml:space="preserve"> Điều 188, khoản</w:t>
      </w:r>
      <w:r w:rsidRPr="00203066">
        <w:rPr>
          <w:color w:val="000000"/>
          <w:shd w:val="clear" w:color="auto" w:fill="FFFFFF"/>
        </w:rPr>
        <w:t>1 Bộ luật Lao động 2012:  Công đoàn cơ sở thực hiện vai trò đại diện, bảo vệ quyền và lợi ích hợp pháp, chính đáng của đoàn viên công đoàn, người lao động; tham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tham gia, hỗ trợ giải quyết tranh chấp lao động; đối thoại, hợp tác với người sử dụng lao động xây dựng quan hệ lao động hài hoà, ổn định, tiến bộ tại doanh nghiệp, cơ quan, tổ chức.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14C"/>
    <w:multiLevelType w:val="hybridMultilevel"/>
    <w:tmpl w:val="BD1EA30E"/>
    <w:lvl w:ilvl="0" w:tplc="43E89E06">
      <w:start w:val="2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B6D91"/>
    <w:multiLevelType w:val="hybridMultilevel"/>
    <w:tmpl w:val="FE56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1794D"/>
    <w:multiLevelType w:val="hybridMultilevel"/>
    <w:tmpl w:val="14B0F6B0"/>
    <w:lvl w:ilvl="0" w:tplc="70B672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3817B48"/>
    <w:multiLevelType w:val="hybridMultilevel"/>
    <w:tmpl w:val="AFCEE6D8"/>
    <w:lvl w:ilvl="0" w:tplc="5ABC4454">
      <w:start w:val="2"/>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7BC0151"/>
    <w:multiLevelType w:val="hybridMultilevel"/>
    <w:tmpl w:val="91B66E34"/>
    <w:lvl w:ilvl="0" w:tplc="0150C9A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CAF1956"/>
    <w:multiLevelType w:val="hybridMultilevel"/>
    <w:tmpl w:val="C110F714"/>
    <w:lvl w:ilvl="0" w:tplc="9BD82C0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B3"/>
    <w:rsid w:val="000017C2"/>
    <w:rsid w:val="0001287F"/>
    <w:rsid w:val="00015621"/>
    <w:rsid w:val="00022BAF"/>
    <w:rsid w:val="00024B8D"/>
    <w:rsid w:val="00026EA4"/>
    <w:rsid w:val="00032329"/>
    <w:rsid w:val="00035CAD"/>
    <w:rsid w:val="0004573C"/>
    <w:rsid w:val="00051642"/>
    <w:rsid w:val="0005222C"/>
    <w:rsid w:val="00054176"/>
    <w:rsid w:val="00063AF8"/>
    <w:rsid w:val="0007357E"/>
    <w:rsid w:val="00073BF0"/>
    <w:rsid w:val="00075D37"/>
    <w:rsid w:val="00076E5F"/>
    <w:rsid w:val="000831A9"/>
    <w:rsid w:val="000847F8"/>
    <w:rsid w:val="0009767B"/>
    <w:rsid w:val="00097A83"/>
    <w:rsid w:val="000C106F"/>
    <w:rsid w:val="000C56A9"/>
    <w:rsid w:val="000E200D"/>
    <w:rsid w:val="000F28B6"/>
    <w:rsid w:val="000F3684"/>
    <w:rsid w:val="000F6569"/>
    <w:rsid w:val="000F6A95"/>
    <w:rsid w:val="00100ECD"/>
    <w:rsid w:val="00103316"/>
    <w:rsid w:val="0011006A"/>
    <w:rsid w:val="00110DBC"/>
    <w:rsid w:val="0011710B"/>
    <w:rsid w:val="001230D7"/>
    <w:rsid w:val="00124343"/>
    <w:rsid w:val="001276F3"/>
    <w:rsid w:val="00131997"/>
    <w:rsid w:val="001319E7"/>
    <w:rsid w:val="00132AEE"/>
    <w:rsid w:val="00135BFA"/>
    <w:rsid w:val="00136A23"/>
    <w:rsid w:val="00143E8B"/>
    <w:rsid w:val="00154D42"/>
    <w:rsid w:val="001671AA"/>
    <w:rsid w:val="0017233A"/>
    <w:rsid w:val="00172B7F"/>
    <w:rsid w:val="00175C57"/>
    <w:rsid w:val="00181286"/>
    <w:rsid w:val="00183305"/>
    <w:rsid w:val="001843A3"/>
    <w:rsid w:val="001843FD"/>
    <w:rsid w:val="00187727"/>
    <w:rsid w:val="00191997"/>
    <w:rsid w:val="001967FC"/>
    <w:rsid w:val="001A3066"/>
    <w:rsid w:val="001A5C07"/>
    <w:rsid w:val="001A77B8"/>
    <w:rsid w:val="001B380D"/>
    <w:rsid w:val="001C2FBA"/>
    <w:rsid w:val="001D3542"/>
    <w:rsid w:val="001D4154"/>
    <w:rsid w:val="001D6EAF"/>
    <w:rsid w:val="001E31E7"/>
    <w:rsid w:val="001E43D7"/>
    <w:rsid w:val="001E7C95"/>
    <w:rsid w:val="001F35B9"/>
    <w:rsid w:val="001F4C69"/>
    <w:rsid w:val="0020189F"/>
    <w:rsid w:val="00203066"/>
    <w:rsid w:val="002041A6"/>
    <w:rsid w:val="00210C1D"/>
    <w:rsid w:val="00222F46"/>
    <w:rsid w:val="00227493"/>
    <w:rsid w:val="00232FBB"/>
    <w:rsid w:val="00236395"/>
    <w:rsid w:val="002424EB"/>
    <w:rsid w:val="00242D7D"/>
    <w:rsid w:val="002448FC"/>
    <w:rsid w:val="002612C5"/>
    <w:rsid w:val="00263B95"/>
    <w:rsid w:val="00263C2A"/>
    <w:rsid w:val="00275983"/>
    <w:rsid w:val="00277997"/>
    <w:rsid w:val="0028313F"/>
    <w:rsid w:val="002833CA"/>
    <w:rsid w:val="00285E7D"/>
    <w:rsid w:val="002950B3"/>
    <w:rsid w:val="002A1468"/>
    <w:rsid w:val="002B0551"/>
    <w:rsid w:val="002B258B"/>
    <w:rsid w:val="002B3597"/>
    <w:rsid w:val="002B7D5C"/>
    <w:rsid w:val="002D75E9"/>
    <w:rsid w:val="00312076"/>
    <w:rsid w:val="00314195"/>
    <w:rsid w:val="00345293"/>
    <w:rsid w:val="00350E88"/>
    <w:rsid w:val="00355B09"/>
    <w:rsid w:val="003607E3"/>
    <w:rsid w:val="003609F7"/>
    <w:rsid w:val="00373B92"/>
    <w:rsid w:val="00386854"/>
    <w:rsid w:val="00391E88"/>
    <w:rsid w:val="003926EF"/>
    <w:rsid w:val="003927D6"/>
    <w:rsid w:val="0039695A"/>
    <w:rsid w:val="00396C06"/>
    <w:rsid w:val="00396CA5"/>
    <w:rsid w:val="003A0FD2"/>
    <w:rsid w:val="003A58BB"/>
    <w:rsid w:val="003B78B3"/>
    <w:rsid w:val="003C4292"/>
    <w:rsid w:val="003C52A8"/>
    <w:rsid w:val="003D78A9"/>
    <w:rsid w:val="003E0E06"/>
    <w:rsid w:val="003F334C"/>
    <w:rsid w:val="003F36A6"/>
    <w:rsid w:val="00411626"/>
    <w:rsid w:val="004140B6"/>
    <w:rsid w:val="00417DA5"/>
    <w:rsid w:val="0042183A"/>
    <w:rsid w:val="00422E77"/>
    <w:rsid w:val="004263D5"/>
    <w:rsid w:val="0043089C"/>
    <w:rsid w:val="004353E2"/>
    <w:rsid w:val="00436FB3"/>
    <w:rsid w:val="004408A7"/>
    <w:rsid w:val="00447A01"/>
    <w:rsid w:val="00451FAD"/>
    <w:rsid w:val="004556AA"/>
    <w:rsid w:val="004569B3"/>
    <w:rsid w:val="00457681"/>
    <w:rsid w:val="0046015F"/>
    <w:rsid w:val="0047063D"/>
    <w:rsid w:val="0047384B"/>
    <w:rsid w:val="00480FBC"/>
    <w:rsid w:val="004812F0"/>
    <w:rsid w:val="004905E1"/>
    <w:rsid w:val="004A3B45"/>
    <w:rsid w:val="004A4D62"/>
    <w:rsid w:val="004A78A4"/>
    <w:rsid w:val="004B147B"/>
    <w:rsid w:val="004B3F28"/>
    <w:rsid w:val="004C12AA"/>
    <w:rsid w:val="004C44C6"/>
    <w:rsid w:val="004C56BE"/>
    <w:rsid w:val="004C76B7"/>
    <w:rsid w:val="004D18B4"/>
    <w:rsid w:val="004D61ED"/>
    <w:rsid w:val="004D6EF2"/>
    <w:rsid w:val="004D7A30"/>
    <w:rsid w:val="004D7BFC"/>
    <w:rsid w:val="004E65A9"/>
    <w:rsid w:val="004E72B3"/>
    <w:rsid w:val="004E79B0"/>
    <w:rsid w:val="004F5061"/>
    <w:rsid w:val="004F73DB"/>
    <w:rsid w:val="005009B3"/>
    <w:rsid w:val="005053C3"/>
    <w:rsid w:val="00507BFB"/>
    <w:rsid w:val="00513533"/>
    <w:rsid w:val="005173FA"/>
    <w:rsid w:val="005204CE"/>
    <w:rsid w:val="00522EB8"/>
    <w:rsid w:val="00522F3D"/>
    <w:rsid w:val="00536DD1"/>
    <w:rsid w:val="00545487"/>
    <w:rsid w:val="005602D3"/>
    <w:rsid w:val="005632D1"/>
    <w:rsid w:val="005639D9"/>
    <w:rsid w:val="00570004"/>
    <w:rsid w:val="005706D9"/>
    <w:rsid w:val="00571590"/>
    <w:rsid w:val="00571B5A"/>
    <w:rsid w:val="00574362"/>
    <w:rsid w:val="00581FE0"/>
    <w:rsid w:val="00590A22"/>
    <w:rsid w:val="005A2E96"/>
    <w:rsid w:val="005A5B8B"/>
    <w:rsid w:val="005B139C"/>
    <w:rsid w:val="005B2C13"/>
    <w:rsid w:val="005B4C70"/>
    <w:rsid w:val="005C15B4"/>
    <w:rsid w:val="005C1A2D"/>
    <w:rsid w:val="005C6063"/>
    <w:rsid w:val="005D05FF"/>
    <w:rsid w:val="005D184F"/>
    <w:rsid w:val="005D1D7D"/>
    <w:rsid w:val="005D203A"/>
    <w:rsid w:val="005D23F5"/>
    <w:rsid w:val="005D45B0"/>
    <w:rsid w:val="005E02CD"/>
    <w:rsid w:val="005E2E8C"/>
    <w:rsid w:val="005E5888"/>
    <w:rsid w:val="005F1483"/>
    <w:rsid w:val="006020F2"/>
    <w:rsid w:val="0060734F"/>
    <w:rsid w:val="006102EF"/>
    <w:rsid w:val="00610E75"/>
    <w:rsid w:val="0061134B"/>
    <w:rsid w:val="00616B20"/>
    <w:rsid w:val="00621D4A"/>
    <w:rsid w:val="0062614A"/>
    <w:rsid w:val="00636547"/>
    <w:rsid w:val="006369C3"/>
    <w:rsid w:val="0065101D"/>
    <w:rsid w:val="00653117"/>
    <w:rsid w:val="00655B42"/>
    <w:rsid w:val="00657F79"/>
    <w:rsid w:val="00660552"/>
    <w:rsid w:val="006619E2"/>
    <w:rsid w:val="006629A2"/>
    <w:rsid w:val="006644E4"/>
    <w:rsid w:val="0067118F"/>
    <w:rsid w:val="0067352F"/>
    <w:rsid w:val="00674A77"/>
    <w:rsid w:val="00677805"/>
    <w:rsid w:val="00686063"/>
    <w:rsid w:val="00687C0F"/>
    <w:rsid w:val="0069020B"/>
    <w:rsid w:val="006A03D1"/>
    <w:rsid w:val="006A1B02"/>
    <w:rsid w:val="006A3B6F"/>
    <w:rsid w:val="006A6701"/>
    <w:rsid w:val="006A7629"/>
    <w:rsid w:val="006B107C"/>
    <w:rsid w:val="006B7124"/>
    <w:rsid w:val="006C2078"/>
    <w:rsid w:val="006C3766"/>
    <w:rsid w:val="006E3157"/>
    <w:rsid w:val="006E4168"/>
    <w:rsid w:val="006F254F"/>
    <w:rsid w:val="006F3364"/>
    <w:rsid w:val="006F3604"/>
    <w:rsid w:val="006F5538"/>
    <w:rsid w:val="00710249"/>
    <w:rsid w:val="00714C47"/>
    <w:rsid w:val="0072661F"/>
    <w:rsid w:val="00730C97"/>
    <w:rsid w:val="00731E6E"/>
    <w:rsid w:val="007329B5"/>
    <w:rsid w:val="00737AFA"/>
    <w:rsid w:val="00740A92"/>
    <w:rsid w:val="00741FBD"/>
    <w:rsid w:val="00753114"/>
    <w:rsid w:val="007547C9"/>
    <w:rsid w:val="00757853"/>
    <w:rsid w:val="007608D8"/>
    <w:rsid w:val="007647E6"/>
    <w:rsid w:val="00772D00"/>
    <w:rsid w:val="00774B5A"/>
    <w:rsid w:val="00776D45"/>
    <w:rsid w:val="00781B42"/>
    <w:rsid w:val="007825A2"/>
    <w:rsid w:val="00785B56"/>
    <w:rsid w:val="00785FE9"/>
    <w:rsid w:val="00786D26"/>
    <w:rsid w:val="007878E7"/>
    <w:rsid w:val="00794196"/>
    <w:rsid w:val="007B2D88"/>
    <w:rsid w:val="007C0710"/>
    <w:rsid w:val="007D279A"/>
    <w:rsid w:val="007D4B3F"/>
    <w:rsid w:val="007D7BF2"/>
    <w:rsid w:val="007F0080"/>
    <w:rsid w:val="007F7B8E"/>
    <w:rsid w:val="00801A5F"/>
    <w:rsid w:val="00802FD6"/>
    <w:rsid w:val="00805FB8"/>
    <w:rsid w:val="008126FB"/>
    <w:rsid w:val="00812A0A"/>
    <w:rsid w:val="00813CFB"/>
    <w:rsid w:val="00821989"/>
    <w:rsid w:val="00821DC6"/>
    <w:rsid w:val="00822E6A"/>
    <w:rsid w:val="0082515A"/>
    <w:rsid w:val="00825576"/>
    <w:rsid w:val="00830A11"/>
    <w:rsid w:val="00831024"/>
    <w:rsid w:val="0084269D"/>
    <w:rsid w:val="008463D6"/>
    <w:rsid w:val="00846A88"/>
    <w:rsid w:val="0085096E"/>
    <w:rsid w:val="00853E6F"/>
    <w:rsid w:val="008547A4"/>
    <w:rsid w:val="00866230"/>
    <w:rsid w:val="008702F6"/>
    <w:rsid w:val="008748CA"/>
    <w:rsid w:val="008750B0"/>
    <w:rsid w:val="0087526A"/>
    <w:rsid w:val="00880A35"/>
    <w:rsid w:val="00885BDC"/>
    <w:rsid w:val="00885D49"/>
    <w:rsid w:val="008957E7"/>
    <w:rsid w:val="008A12A9"/>
    <w:rsid w:val="008B5DDC"/>
    <w:rsid w:val="008B6EF2"/>
    <w:rsid w:val="008C60A0"/>
    <w:rsid w:val="008C7C26"/>
    <w:rsid w:val="008E4476"/>
    <w:rsid w:val="008E7C8B"/>
    <w:rsid w:val="008F1F35"/>
    <w:rsid w:val="008F34E7"/>
    <w:rsid w:val="009017C1"/>
    <w:rsid w:val="00906FE9"/>
    <w:rsid w:val="00921B05"/>
    <w:rsid w:val="00923136"/>
    <w:rsid w:val="00925328"/>
    <w:rsid w:val="009265AF"/>
    <w:rsid w:val="00930FD9"/>
    <w:rsid w:val="00931F3B"/>
    <w:rsid w:val="009324ED"/>
    <w:rsid w:val="00944FFC"/>
    <w:rsid w:val="009507EE"/>
    <w:rsid w:val="009533FD"/>
    <w:rsid w:val="00955ED0"/>
    <w:rsid w:val="00966C5F"/>
    <w:rsid w:val="00967A58"/>
    <w:rsid w:val="00967D3F"/>
    <w:rsid w:val="0097512F"/>
    <w:rsid w:val="009775EF"/>
    <w:rsid w:val="009823A5"/>
    <w:rsid w:val="00983FF7"/>
    <w:rsid w:val="00985CEC"/>
    <w:rsid w:val="00997F66"/>
    <w:rsid w:val="009A06C9"/>
    <w:rsid w:val="009A557D"/>
    <w:rsid w:val="009B2320"/>
    <w:rsid w:val="009B36C8"/>
    <w:rsid w:val="009B7707"/>
    <w:rsid w:val="009C3C3C"/>
    <w:rsid w:val="009C3F99"/>
    <w:rsid w:val="009C6C1C"/>
    <w:rsid w:val="009C7B8B"/>
    <w:rsid w:val="009D3381"/>
    <w:rsid w:val="009E2F07"/>
    <w:rsid w:val="009E3833"/>
    <w:rsid w:val="009E41C6"/>
    <w:rsid w:val="009E426A"/>
    <w:rsid w:val="009E60BB"/>
    <w:rsid w:val="009E6DDA"/>
    <w:rsid w:val="009F4EEA"/>
    <w:rsid w:val="009F789C"/>
    <w:rsid w:val="00A00017"/>
    <w:rsid w:val="00A01131"/>
    <w:rsid w:val="00A16BDB"/>
    <w:rsid w:val="00A25E7F"/>
    <w:rsid w:val="00A7778F"/>
    <w:rsid w:val="00A82B32"/>
    <w:rsid w:val="00A83B88"/>
    <w:rsid w:val="00A84052"/>
    <w:rsid w:val="00A903D3"/>
    <w:rsid w:val="00A906FD"/>
    <w:rsid w:val="00A967A2"/>
    <w:rsid w:val="00AA0F0C"/>
    <w:rsid w:val="00AA4215"/>
    <w:rsid w:val="00AA5167"/>
    <w:rsid w:val="00AA7D98"/>
    <w:rsid w:val="00AB071F"/>
    <w:rsid w:val="00AB31D5"/>
    <w:rsid w:val="00AC5825"/>
    <w:rsid w:val="00AC706E"/>
    <w:rsid w:val="00AD30A5"/>
    <w:rsid w:val="00AE1DEC"/>
    <w:rsid w:val="00AE7623"/>
    <w:rsid w:val="00AE7830"/>
    <w:rsid w:val="00AF01E4"/>
    <w:rsid w:val="00AF5A2F"/>
    <w:rsid w:val="00AF7E8B"/>
    <w:rsid w:val="00B00F6B"/>
    <w:rsid w:val="00B032BA"/>
    <w:rsid w:val="00B079D0"/>
    <w:rsid w:val="00B11D68"/>
    <w:rsid w:val="00B13CC3"/>
    <w:rsid w:val="00B14C7F"/>
    <w:rsid w:val="00B2197B"/>
    <w:rsid w:val="00B31C2B"/>
    <w:rsid w:val="00B377C9"/>
    <w:rsid w:val="00B37F37"/>
    <w:rsid w:val="00B41439"/>
    <w:rsid w:val="00B50856"/>
    <w:rsid w:val="00B50AC2"/>
    <w:rsid w:val="00B567D5"/>
    <w:rsid w:val="00B57844"/>
    <w:rsid w:val="00B61D8C"/>
    <w:rsid w:val="00B66A2E"/>
    <w:rsid w:val="00B7376D"/>
    <w:rsid w:val="00BA756E"/>
    <w:rsid w:val="00BB06EB"/>
    <w:rsid w:val="00BD6F8F"/>
    <w:rsid w:val="00BE07D6"/>
    <w:rsid w:val="00BE16FC"/>
    <w:rsid w:val="00BE736F"/>
    <w:rsid w:val="00BE7F75"/>
    <w:rsid w:val="00BF1A92"/>
    <w:rsid w:val="00BF4B0B"/>
    <w:rsid w:val="00BF7D82"/>
    <w:rsid w:val="00C12AAA"/>
    <w:rsid w:val="00C20098"/>
    <w:rsid w:val="00C20ED3"/>
    <w:rsid w:val="00C22BF1"/>
    <w:rsid w:val="00C24FCE"/>
    <w:rsid w:val="00C32457"/>
    <w:rsid w:val="00C51600"/>
    <w:rsid w:val="00C61373"/>
    <w:rsid w:val="00C62283"/>
    <w:rsid w:val="00C7193D"/>
    <w:rsid w:val="00C71A5F"/>
    <w:rsid w:val="00C72F82"/>
    <w:rsid w:val="00C80D4F"/>
    <w:rsid w:val="00C81A70"/>
    <w:rsid w:val="00C949DE"/>
    <w:rsid w:val="00C97152"/>
    <w:rsid w:val="00CA3E3C"/>
    <w:rsid w:val="00CA4B36"/>
    <w:rsid w:val="00CA5B37"/>
    <w:rsid w:val="00CB0A21"/>
    <w:rsid w:val="00CD3AA0"/>
    <w:rsid w:val="00CD5871"/>
    <w:rsid w:val="00CE0E46"/>
    <w:rsid w:val="00CF4C7D"/>
    <w:rsid w:val="00CF6BE3"/>
    <w:rsid w:val="00D10698"/>
    <w:rsid w:val="00D11D62"/>
    <w:rsid w:val="00D13430"/>
    <w:rsid w:val="00D208AA"/>
    <w:rsid w:val="00D20F6C"/>
    <w:rsid w:val="00D31D83"/>
    <w:rsid w:val="00D33A45"/>
    <w:rsid w:val="00D376EE"/>
    <w:rsid w:val="00D42FDE"/>
    <w:rsid w:val="00D4514D"/>
    <w:rsid w:val="00D507C4"/>
    <w:rsid w:val="00D53A53"/>
    <w:rsid w:val="00D6077C"/>
    <w:rsid w:val="00D73D7E"/>
    <w:rsid w:val="00D82F47"/>
    <w:rsid w:val="00D863D2"/>
    <w:rsid w:val="00D870A2"/>
    <w:rsid w:val="00D925C6"/>
    <w:rsid w:val="00D9407E"/>
    <w:rsid w:val="00DA3974"/>
    <w:rsid w:val="00DC3911"/>
    <w:rsid w:val="00DC4A15"/>
    <w:rsid w:val="00DC5A74"/>
    <w:rsid w:val="00DC7DCB"/>
    <w:rsid w:val="00DD5540"/>
    <w:rsid w:val="00DE0421"/>
    <w:rsid w:val="00DE05D9"/>
    <w:rsid w:val="00DE4862"/>
    <w:rsid w:val="00DE6371"/>
    <w:rsid w:val="00DE660B"/>
    <w:rsid w:val="00DF3A44"/>
    <w:rsid w:val="00E15F1E"/>
    <w:rsid w:val="00E26951"/>
    <w:rsid w:val="00E400E1"/>
    <w:rsid w:val="00E4168F"/>
    <w:rsid w:val="00E43856"/>
    <w:rsid w:val="00E4566D"/>
    <w:rsid w:val="00E57B5E"/>
    <w:rsid w:val="00E61157"/>
    <w:rsid w:val="00E75DA5"/>
    <w:rsid w:val="00E912E9"/>
    <w:rsid w:val="00E94B5F"/>
    <w:rsid w:val="00EA0785"/>
    <w:rsid w:val="00EA3DC2"/>
    <w:rsid w:val="00EA7D2A"/>
    <w:rsid w:val="00EB460C"/>
    <w:rsid w:val="00EC1ADA"/>
    <w:rsid w:val="00EC32EC"/>
    <w:rsid w:val="00ED0532"/>
    <w:rsid w:val="00ED0A4E"/>
    <w:rsid w:val="00ED2900"/>
    <w:rsid w:val="00ED4933"/>
    <w:rsid w:val="00ED5728"/>
    <w:rsid w:val="00EE39C0"/>
    <w:rsid w:val="00EE4726"/>
    <w:rsid w:val="00EE4B52"/>
    <w:rsid w:val="00EE6678"/>
    <w:rsid w:val="00EF48A6"/>
    <w:rsid w:val="00F06674"/>
    <w:rsid w:val="00F1122C"/>
    <w:rsid w:val="00F12549"/>
    <w:rsid w:val="00F13D02"/>
    <w:rsid w:val="00F1421E"/>
    <w:rsid w:val="00F144AC"/>
    <w:rsid w:val="00F14DF8"/>
    <w:rsid w:val="00F21CD2"/>
    <w:rsid w:val="00F245CB"/>
    <w:rsid w:val="00F30755"/>
    <w:rsid w:val="00F310D5"/>
    <w:rsid w:val="00F34E42"/>
    <w:rsid w:val="00F3623D"/>
    <w:rsid w:val="00F36625"/>
    <w:rsid w:val="00F44708"/>
    <w:rsid w:val="00F46FF5"/>
    <w:rsid w:val="00F47953"/>
    <w:rsid w:val="00F77B87"/>
    <w:rsid w:val="00F82BEB"/>
    <w:rsid w:val="00F83327"/>
    <w:rsid w:val="00F9327A"/>
    <w:rsid w:val="00F950B1"/>
    <w:rsid w:val="00FA49FC"/>
    <w:rsid w:val="00FB104F"/>
    <w:rsid w:val="00FB46BF"/>
    <w:rsid w:val="00FC52A3"/>
    <w:rsid w:val="00FC5666"/>
    <w:rsid w:val="00FC77C5"/>
    <w:rsid w:val="00FC7E21"/>
    <w:rsid w:val="00FD0B32"/>
    <w:rsid w:val="00FD5774"/>
    <w:rsid w:val="00FD6D8A"/>
    <w:rsid w:val="00FE193D"/>
    <w:rsid w:val="00FE6CE9"/>
    <w:rsid w:val="00FF0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50B3"/>
    <w:rPr>
      <w:rFonts w:eastAsia="Times New Roman" w:cs="Times New Roman"/>
      <w:sz w:val="20"/>
      <w:szCs w:val="20"/>
      <w:lang w:val="en-GB"/>
    </w:rPr>
  </w:style>
  <w:style w:type="character" w:customStyle="1" w:styleId="FootnoteTextChar">
    <w:name w:val="Footnote Text Char"/>
    <w:basedOn w:val="DefaultParagraphFont"/>
    <w:link w:val="FootnoteText"/>
    <w:rsid w:val="002950B3"/>
    <w:rPr>
      <w:rFonts w:eastAsia="Times New Roman" w:cs="Times New Roman"/>
      <w:sz w:val="20"/>
      <w:szCs w:val="20"/>
      <w:lang w:val="en-GB"/>
    </w:rPr>
  </w:style>
  <w:style w:type="character" w:styleId="FootnoteReference">
    <w:name w:val="footnote reference"/>
    <w:uiPriority w:val="99"/>
    <w:rsid w:val="002950B3"/>
    <w:rPr>
      <w:vertAlign w:val="superscript"/>
    </w:rPr>
  </w:style>
  <w:style w:type="paragraph" w:styleId="NormalWeb">
    <w:name w:val="Normal (Web)"/>
    <w:basedOn w:val="Normal"/>
    <w:unhideWhenUsed/>
    <w:rsid w:val="002950B3"/>
    <w:pPr>
      <w:spacing w:before="100" w:beforeAutospacing="1" w:after="100" w:afterAutospacing="1"/>
    </w:pPr>
    <w:rPr>
      <w:rFonts w:eastAsia="Times New Roman" w:cs="Times New Roman"/>
      <w:sz w:val="24"/>
      <w:szCs w:val="24"/>
    </w:rPr>
  </w:style>
  <w:style w:type="character" w:customStyle="1" w:styleId="normal-h1">
    <w:name w:val="normal-h1"/>
    <w:rsid w:val="002950B3"/>
    <w:rPr>
      <w:rFonts w:ascii=".VnTime" w:hAnsi=".VnTime" w:hint="default"/>
      <w:color w:val="0000FF"/>
      <w:sz w:val="24"/>
      <w:szCs w:val="24"/>
    </w:rPr>
  </w:style>
  <w:style w:type="paragraph" w:styleId="BodyText">
    <w:name w:val="Body Text"/>
    <w:aliases w:val="1tenchuong"/>
    <w:basedOn w:val="Normal"/>
    <w:link w:val="BodyTextChar"/>
    <w:rsid w:val="00143E8B"/>
    <w:pPr>
      <w:spacing w:before="120" w:after="120" w:line="264" w:lineRule="auto"/>
      <w:ind w:firstLine="720"/>
      <w:jc w:val="both"/>
    </w:pPr>
    <w:rPr>
      <w:rFonts w:ascii=".VnTime" w:eastAsia="Times New Roman" w:hAnsi=".VnTime" w:cs="Times New Roman"/>
      <w:b/>
      <w:sz w:val="20"/>
      <w:szCs w:val="24"/>
    </w:rPr>
  </w:style>
  <w:style w:type="character" w:customStyle="1" w:styleId="BodyTextChar">
    <w:name w:val="Body Text Char"/>
    <w:aliases w:val="1tenchuong Char"/>
    <w:basedOn w:val="DefaultParagraphFont"/>
    <w:link w:val="BodyText"/>
    <w:rsid w:val="00143E8B"/>
    <w:rPr>
      <w:rFonts w:ascii=".VnTime" w:eastAsia="Times New Roman" w:hAnsi=".VnTime" w:cs="Times New Roman"/>
      <w:b/>
      <w:sz w:val="20"/>
      <w:szCs w:val="24"/>
    </w:rPr>
  </w:style>
  <w:style w:type="paragraph" w:styleId="BalloonText">
    <w:name w:val="Balloon Text"/>
    <w:basedOn w:val="Normal"/>
    <w:link w:val="BalloonTextChar"/>
    <w:uiPriority w:val="99"/>
    <w:semiHidden/>
    <w:unhideWhenUsed/>
    <w:rsid w:val="0039695A"/>
    <w:rPr>
      <w:rFonts w:ascii="Tahoma" w:hAnsi="Tahoma" w:cs="Tahoma"/>
      <w:sz w:val="16"/>
      <w:szCs w:val="16"/>
    </w:rPr>
  </w:style>
  <w:style w:type="character" w:customStyle="1" w:styleId="BalloonTextChar">
    <w:name w:val="Balloon Text Char"/>
    <w:basedOn w:val="DefaultParagraphFont"/>
    <w:link w:val="BalloonText"/>
    <w:uiPriority w:val="99"/>
    <w:semiHidden/>
    <w:rsid w:val="0039695A"/>
    <w:rPr>
      <w:rFonts w:ascii="Tahoma" w:hAnsi="Tahoma" w:cs="Tahoma"/>
      <w:sz w:val="16"/>
      <w:szCs w:val="16"/>
    </w:rPr>
  </w:style>
  <w:style w:type="paragraph" w:styleId="ListParagraph">
    <w:name w:val="List Paragraph"/>
    <w:basedOn w:val="Normal"/>
    <w:link w:val="ListParagraphChar"/>
    <w:uiPriority w:val="34"/>
    <w:qFormat/>
    <w:rsid w:val="00D870A2"/>
    <w:pPr>
      <w:spacing w:before="60" w:after="60" w:line="380" w:lineRule="exact"/>
      <w:ind w:left="720"/>
      <w:contextualSpacing/>
      <w:jc w:val="both"/>
    </w:pPr>
  </w:style>
  <w:style w:type="character" w:styleId="Emphasis">
    <w:name w:val="Emphasis"/>
    <w:uiPriority w:val="20"/>
    <w:qFormat/>
    <w:rsid w:val="005009B3"/>
    <w:rPr>
      <w:i/>
      <w:iCs/>
    </w:rPr>
  </w:style>
  <w:style w:type="character" w:customStyle="1" w:styleId="BodyTextChar1">
    <w:name w:val="Body Text Char1"/>
    <w:uiPriority w:val="99"/>
    <w:rsid w:val="00B11D68"/>
    <w:rPr>
      <w:rFonts w:ascii="Times New Roman" w:hAnsi="Times New Roman" w:cs="Times New Roman"/>
      <w:sz w:val="26"/>
      <w:szCs w:val="26"/>
      <w:u w:val="none"/>
    </w:rPr>
  </w:style>
  <w:style w:type="character" w:customStyle="1" w:styleId="ListParagraphChar">
    <w:name w:val="List Paragraph Char"/>
    <w:link w:val="ListParagraph"/>
    <w:uiPriority w:val="34"/>
    <w:rsid w:val="002448FC"/>
  </w:style>
  <w:style w:type="character" w:styleId="CommentReference">
    <w:name w:val="annotation reference"/>
    <w:basedOn w:val="DefaultParagraphFont"/>
    <w:uiPriority w:val="99"/>
    <w:semiHidden/>
    <w:unhideWhenUsed/>
    <w:rsid w:val="002448FC"/>
    <w:rPr>
      <w:sz w:val="16"/>
      <w:szCs w:val="16"/>
    </w:rPr>
  </w:style>
  <w:style w:type="paragraph" w:styleId="CommentText">
    <w:name w:val="annotation text"/>
    <w:basedOn w:val="Normal"/>
    <w:link w:val="CommentTextChar"/>
    <w:uiPriority w:val="99"/>
    <w:semiHidden/>
    <w:unhideWhenUsed/>
    <w:rsid w:val="002448FC"/>
    <w:rPr>
      <w:sz w:val="20"/>
      <w:szCs w:val="20"/>
    </w:rPr>
  </w:style>
  <w:style w:type="character" w:customStyle="1" w:styleId="CommentTextChar">
    <w:name w:val="Comment Text Char"/>
    <w:basedOn w:val="DefaultParagraphFont"/>
    <w:link w:val="CommentText"/>
    <w:uiPriority w:val="99"/>
    <w:semiHidden/>
    <w:rsid w:val="002448FC"/>
    <w:rPr>
      <w:sz w:val="20"/>
      <w:szCs w:val="20"/>
    </w:rPr>
  </w:style>
  <w:style w:type="paragraph" w:styleId="Header">
    <w:name w:val="header"/>
    <w:basedOn w:val="Normal"/>
    <w:link w:val="HeaderChar"/>
    <w:uiPriority w:val="99"/>
    <w:unhideWhenUsed/>
    <w:rsid w:val="00F13D02"/>
    <w:pPr>
      <w:tabs>
        <w:tab w:val="center" w:pos="4680"/>
        <w:tab w:val="right" w:pos="9360"/>
      </w:tabs>
    </w:pPr>
  </w:style>
  <w:style w:type="character" w:customStyle="1" w:styleId="HeaderChar">
    <w:name w:val="Header Char"/>
    <w:basedOn w:val="DefaultParagraphFont"/>
    <w:link w:val="Header"/>
    <w:uiPriority w:val="99"/>
    <w:rsid w:val="00F13D02"/>
  </w:style>
  <w:style w:type="paragraph" w:styleId="Footer">
    <w:name w:val="footer"/>
    <w:basedOn w:val="Normal"/>
    <w:link w:val="FooterChar"/>
    <w:uiPriority w:val="99"/>
    <w:unhideWhenUsed/>
    <w:rsid w:val="00F13D02"/>
    <w:pPr>
      <w:tabs>
        <w:tab w:val="center" w:pos="4680"/>
        <w:tab w:val="right" w:pos="9360"/>
      </w:tabs>
    </w:pPr>
  </w:style>
  <w:style w:type="character" w:customStyle="1" w:styleId="FooterChar">
    <w:name w:val="Footer Char"/>
    <w:basedOn w:val="DefaultParagraphFont"/>
    <w:link w:val="Footer"/>
    <w:uiPriority w:val="99"/>
    <w:rsid w:val="00F13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50B3"/>
    <w:rPr>
      <w:rFonts w:eastAsia="Times New Roman" w:cs="Times New Roman"/>
      <w:sz w:val="20"/>
      <w:szCs w:val="20"/>
      <w:lang w:val="en-GB"/>
    </w:rPr>
  </w:style>
  <w:style w:type="character" w:customStyle="1" w:styleId="FootnoteTextChar">
    <w:name w:val="Footnote Text Char"/>
    <w:basedOn w:val="DefaultParagraphFont"/>
    <w:link w:val="FootnoteText"/>
    <w:rsid w:val="002950B3"/>
    <w:rPr>
      <w:rFonts w:eastAsia="Times New Roman" w:cs="Times New Roman"/>
      <w:sz w:val="20"/>
      <w:szCs w:val="20"/>
      <w:lang w:val="en-GB"/>
    </w:rPr>
  </w:style>
  <w:style w:type="character" w:styleId="FootnoteReference">
    <w:name w:val="footnote reference"/>
    <w:uiPriority w:val="99"/>
    <w:rsid w:val="002950B3"/>
    <w:rPr>
      <w:vertAlign w:val="superscript"/>
    </w:rPr>
  </w:style>
  <w:style w:type="paragraph" w:styleId="NormalWeb">
    <w:name w:val="Normal (Web)"/>
    <w:basedOn w:val="Normal"/>
    <w:unhideWhenUsed/>
    <w:rsid w:val="002950B3"/>
    <w:pPr>
      <w:spacing w:before="100" w:beforeAutospacing="1" w:after="100" w:afterAutospacing="1"/>
    </w:pPr>
    <w:rPr>
      <w:rFonts w:eastAsia="Times New Roman" w:cs="Times New Roman"/>
      <w:sz w:val="24"/>
      <w:szCs w:val="24"/>
    </w:rPr>
  </w:style>
  <w:style w:type="character" w:customStyle="1" w:styleId="normal-h1">
    <w:name w:val="normal-h1"/>
    <w:rsid w:val="002950B3"/>
    <w:rPr>
      <w:rFonts w:ascii=".VnTime" w:hAnsi=".VnTime" w:hint="default"/>
      <w:color w:val="0000FF"/>
      <w:sz w:val="24"/>
      <w:szCs w:val="24"/>
    </w:rPr>
  </w:style>
  <w:style w:type="paragraph" w:styleId="BodyText">
    <w:name w:val="Body Text"/>
    <w:aliases w:val="1tenchuong"/>
    <w:basedOn w:val="Normal"/>
    <w:link w:val="BodyTextChar"/>
    <w:rsid w:val="00143E8B"/>
    <w:pPr>
      <w:spacing w:before="120" w:after="120" w:line="264" w:lineRule="auto"/>
      <w:ind w:firstLine="720"/>
      <w:jc w:val="both"/>
    </w:pPr>
    <w:rPr>
      <w:rFonts w:ascii=".VnTime" w:eastAsia="Times New Roman" w:hAnsi=".VnTime" w:cs="Times New Roman"/>
      <w:b/>
      <w:sz w:val="20"/>
      <w:szCs w:val="24"/>
    </w:rPr>
  </w:style>
  <w:style w:type="character" w:customStyle="1" w:styleId="BodyTextChar">
    <w:name w:val="Body Text Char"/>
    <w:aliases w:val="1tenchuong Char"/>
    <w:basedOn w:val="DefaultParagraphFont"/>
    <w:link w:val="BodyText"/>
    <w:rsid w:val="00143E8B"/>
    <w:rPr>
      <w:rFonts w:ascii=".VnTime" w:eastAsia="Times New Roman" w:hAnsi=".VnTime" w:cs="Times New Roman"/>
      <w:b/>
      <w:sz w:val="20"/>
      <w:szCs w:val="24"/>
    </w:rPr>
  </w:style>
  <w:style w:type="paragraph" w:styleId="BalloonText">
    <w:name w:val="Balloon Text"/>
    <w:basedOn w:val="Normal"/>
    <w:link w:val="BalloonTextChar"/>
    <w:uiPriority w:val="99"/>
    <w:semiHidden/>
    <w:unhideWhenUsed/>
    <w:rsid w:val="0039695A"/>
    <w:rPr>
      <w:rFonts w:ascii="Tahoma" w:hAnsi="Tahoma" w:cs="Tahoma"/>
      <w:sz w:val="16"/>
      <w:szCs w:val="16"/>
    </w:rPr>
  </w:style>
  <w:style w:type="character" w:customStyle="1" w:styleId="BalloonTextChar">
    <w:name w:val="Balloon Text Char"/>
    <w:basedOn w:val="DefaultParagraphFont"/>
    <w:link w:val="BalloonText"/>
    <w:uiPriority w:val="99"/>
    <w:semiHidden/>
    <w:rsid w:val="0039695A"/>
    <w:rPr>
      <w:rFonts w:ascii="Tahoma" w:hAnsi="Tahoma" w:cs="Tahoma"/>
      <w:sz w:val="16"/>
      <w:szCs w:val="16"/>
    </w:rPr>
  </w:style>
  <w:style w:type="paragraph" w:styleId="ListParagraph">
    <w:name w:val="List Paragraph"/>
    <w:basedOn w:val="Normal"/>
    <w:link w:val="ListParagraphChar"/>
    <w:uiPriority w:val="34"/>
    <w:qFormat/>
    <w:rsid w:val="00D870A2"/>
    <w:pPr>
      <w:spacing w:before="60" w:after="60" w:line="380" w:lineRule="exact"/>
      <w:ind w:left="720"/>
      <w:contextualSpacing/>
      <w:jc w:val="both"/>
    </w:pPr>
  </w:style>
  <w:style w:type="character" w:styleId="Emphasis">
    <w:name w:val="Emphasis"/>
    <w:uiPriority w:val="20"/>
    <w:qFormat/>
    <w:rsid w:val="005009B3"/>
    <w:rPr>
      <w:i/>
      <w:iCs/>
    </w:rPr>
  </w:style>
  <w:style w:type="character" w:customStyle="1" w:styleId="BodyTextChar1">
    <w:name w:val="Body Text Char1"/>
    <w:uiPriority w:val="99"/>
    <w:rsid w:val="00B11D68"/>
    <w:rPr>
      <w:rFonts w:ascii="Times New Roman" w:hAnsi="Times New Roman" w:cs="Times New Roman"/>
      <w:sz w:val="26"/>
      <w:szCs w:val="26"/>
      <w:u w:val="none"/>
    </w:rPr>
  </w:style>
  <w:style w:type="character" w:customStyle="1" w:styleId="ListParagraphChar">
    <w:name w:val="List Paragraph Char"/>
    <w:link w:val="ListParagraph"/>
    <w:uiPriority w:val="34"/>
    <w:rsid w:val="002448FC"/>
  </w:style>
  <w:style w:type="character" w:styleId="CommentReference">
    <w:name w:val="annotation reference"/>
    <w:basedOn w:val="DefaultParagraphFont"/>
    <w:uiPriority w:val="99"/>
    <w:semiHidden/>
    <w:unhideWhenUsed/>
    <w:rsid w:val="002448FC"/>
    <w:rPr>
      <w:sz w:val="16"/>
      <w:szCs w:val="16"/>
    </w:rPr>
  </w:style>
  <w:style w:type="paragraph" w:styleId="CommentText">
    <w:name w:val="annotation text"/>
    <w:basedOn w:val="Normal"/>
    <w:link w:val="CommentTextChar"/>
    <w:uiPriority w:val="99"/>
    <w:semiHidden/>
    <w:unhideWhenUsed/>
    <w:rsid w:val="002448FC"/>
    <w:rPr>
      <w:sz w:val="20"/>
      <w:szCs w:val="20"/>
    </w:rPr>
  </w:style>
  <w:style w:type="character" w:customStyle="1" w:styleId="CommentTextChar">
    <w:name w:val="Comment Text Char"/>
    <w:basedOn w:val="DefaultParagraphFont"/>
    <w:link w:val="CommentText"/>
    <w:uiPriority w:val="99"/>
    <w:semiHidden/>
    <w:rsid w:val="002448FC"/>
    <w:rPr>
      <w:sz w:val="20"/>
      <w:szCs w:val="20"/>
    </w:rPr>
  </w:style>
  <w:style w:type="paragraph" w:styleId="Header">
    <w:name w:val="header"/>
    <w:basedOn w:val="Normal"/>
    <w:link w:val="HeaderChar"/>
    <w:uiPriority w:val="99"/>
    <w:unhideWhenUsed/>
    <w:rsid w:val="00F13D02"/>
    <w:pPr>
      <w:tabs>
        <w:tab w:val="center" w:pos="4680"/>
        <w:tab w:val="right" w:pos="9360"/>
      </w:tabs>
    </w:pPr>
  </w:style>
  <w:style w:type="character" w:customStyle="1" w:styleId="HeaderChar">
    <w:name w:val="Header Char"/>
    <w:basedOn w:val="DefaultParagraphFont"/>
    <w:link w:val="Header"/>
    <w:uiPriority w:val="99"/>
    <w:rsid w:val="00F13D02"/>
  </w:style>
  <w:style w:type="paragraph" w:styleId="Footer">
    <w:name w:val="footer"/>
    <w:basedOn w:val="Normal"/>
    <w:link w:val="FooterChar"/>
    <w:uiPriority w:val="99"/>
    <w:unhideWhenUsed/>
    <w:rsid w:val="00F13D02"/>
    <w:pPr>
      <w:tabs>
        <w:tab w:val="center" w:pos="4680"/>
        <w:tab w:val="right" w:pos="9360"/>
      </w:tabs>
    </w:pPr>
  </w:style>
  <w:style w:type="character" w:customStyle="1" w:styleId="FooterChar">
    <w:name w:val="Footer Char"/>
    <w:basedOn w:val="DefaultParagraphFont"/>
    <w:link w:val="Footer"/>
    <w:uiPriority w:val="99"/>
    <w:rsid w:val="00F1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215A0-25E0-41B5-801C-987B9BB13B99}">
  <ds:schemaRefs>
    <ds:schemaRef ds:uri="http://schemas.openxmlformats.org/officeDocument/2006/bibliography"/>
  </ds:schemaRefs>
</ds:datastoreItem>
</file>

<file path=customXml/itemProps2.xml><?xml version="1.0" encoding="utf-8"?>
<ds:datastoreItem xmlns:ds="http://schemas.openxmlformats.org/officeDocument/2006/customXml" ds:itemID="{60B5F2BC-39AA-4C8C-955A-8F8B71568E53}"/>
</file>

<file path=customXml/itemProps3.xml><?xml version="1.0" encoding="utf-8"?>
<ds:datastoreItem xmlns:ds="http://schemas.openxmlformats.org/officeDocument/2006/customXml" ds:itemID="{4D9D32ED-109F-46CE-916B-5A26ECCFFB82}"/>
</file>

<file path=customXml/itemProps4.xml><?xml version="1.0" encoding="utf-8"?>
<ds:datastoreItem xmlns:ds="http://schemas.openxmlformats.org/officeDocument/2006/customXml" ds:itemID="{5680BFEC-9E7F-4021-A5DA-1EEF01C09DC4}"/>
</file>

<file path=docProps/app.xml><?xml version="1.0" encoding="utf-8"?>
<Properties xmlns="http://schemas.openxmlformats.org/officeDocument/2006/extended-properties" xmlns:vt="http://schemas.openxmlformats.org/officeDocument/2006/docPropsVTypes">
  <Template>Normal</Template>
  <TotalTime>46</TotalTime>
  <Pages>26</Pages>
  <Words>10242</Words>
  <Characters>58380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cp:lastPrinted>2020-06-02T07:04:00Z</cp:lastPrinted>
  <dcterms:created xsi:type="dcterms:W3CDTF">2020-03-16T01:41:00Z</dcterms:created>
  <dcterms:modified xsi:type="dcterms:W3CDTF">2020-06-02T10:20:00Z</dcterms:modified>
</cp:coreProperties>
</file>